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CDB48" w14:textId="14B69F2E" w:rsidR="004E5DD4" w:rsidRPr="00452BFE" w:rsidRDefault="00C2376B">
      <w:pPr>
        <w:pStyle w:val="Heading1"/>
        <w:jc w:val="center"/>
      </w:pPr>
      <w:r w:rsidRPr="00452BFE">
        <w:rPr>
          <w:color w:val="333333"/>
        </w:rPr>
        <w:t xml:space="preserve">ENGS </w:t>
      </w:r>
      <w:r w:rsidR="008E200B" w:rsidRPr="00452BFE">
        <w:rPr>
          <w:color w:val="333333"/>
        </w:rPr>
        <w:t>211</w:t>
      </w:r>
      <w:r w:rsidRPr="00452BFE">
        <w:rPr>
          <w:color w:val="333333"/>
        </w:rPr>
        <w:t xml:space="preserve">: </w:t>
      </w:r>
      <w:r w:rsidR="008E200B" w:rsidRPr="00452BFE">
        <w:rPr>
          <w:color w:val="333333"/>
        </w:rPr>
        <w:t>Statics &amp; Materials Testing</w:t>
      </w:r>
      <w:r w:rsidRPr="00452BFE">
        <w:rPr>
          <w:color w:val="333333"/>
        </w:rPr>
        <w:t xml:space="preserve"> </w:t>
      </w:r>
    </w:p>
    <w:p w14:paraId="48551972" w14:textId="588ADD0B" w:rsidR="004E5DD4" w:rsidRPr="00452BFE" w:rsidRDefault="008E200B">
      <w:pPr>
        <w:jc w:val="center"/>
        <w:rPr>
          <w:b/>
          <w:bCs/>
        </w:rPr>
      </w:pPr>
      <w:r w:rsidRPr="00452BFE">
        <w:rPr>
          <w:b/>
          <w:bCs/>
          <w:color w:val="333333"/>
        </w:rPr>
        <w:t>Fall</w:t>
      </w:r>
      <w:r w:rsidR="00C2376B" w:rsidRPr="00452BFE">
        <w:rPr>
          <w:b/>
          <w:bCs/>
          <w:color w:val="333333"/>
        </w:rPr>
        <w:t xml:space="preserve"> 20</w:t>
      </w:r>
      <w:r w:rsidR="00767DDD" w:rsidRPr="00452BFE">
        <w:rPr>
          <w:b/>
          <w:bCs/>
          <w:color w:val="333333"/>
        </w:rPr>
        <w:t>2</w:t>
      </w:r>
      <w:r w:rsidR="00452BFE" w:rsidRPr="00452BFE">
        <w:rPr>
          <w:b/>
          <w:bCs/>
          <w:color w:val="333333"/>
        </w:rPr>
        <w:t>5</w:t>
      </w:r>
    </w:p>
    <w:p w14:paraId="03BDFE6A" w14:textId="77777777" w:rsidR="004E5DD4" w:rsidRDefault="004E5DD4">
      <w:pPr>
        <w:jc w:val="both"/>
        <w:rPr>
          <w:rFonts w:asciiTheme="majorHAnsi" w:hAnsiTheme="maj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572"/>
      </w:tblGrid>
      <w:tr w:rsidR="00452BFE" w14:paraId="1566523A" w14:textId="77777777" w:rsidTr="00B91658">
        <w:tc>
          <w:tcPr>
            <w:tcW w:w="4680" w:type="dxa"/>
          </w:tcPr>
          <w:p w14:paraId="1D6BE4AD" w14:textId="601637AC" w:rsidR="00452BFE" w:rsidRPr="00452BFE" w:rsidRDefault="00452BFE" w:rsidP="00FA6884">
            <w:pPr>
              <w:rPr>
                <w:b/>
              </w:rPr>
            </w:pPr>
            <w:r w:rsidRPr="00452BFE">
              <w:rPr>
                <w:b/>
              </w:rPr>
              <w:t>Lecture</w:t>
            </w:r>
          </w:p>
        </w:tc>
        <w:tc>
          <w:tcPr>
            <w:tcW w:w="4572" w:type="dxa"/>
          </w:tcPr>
          <w:p w14:paraId="4F309238" w14:textId="5E20F062" w:rsidR="00452BFE" w:rsidRPr="00452BFE" w:rsidRDefault="00452BFE" w:rsidP="00FA6884">
            <w:pPr>
              <w:rPr>
                <w:b/>
              </w:rPr>
            </w:pPr>
            <w:r w:rsidRPr="00452BFE">
              <w:rPr>
                <w:b/>
              </w:rPr>
              <w:t>Lab</w:t>
            </w:r>
          </w:p>
        </w:tc>
      </w:tr>
      <w:tr w:rsidR="00452BFE" w14:paraId="164057B1" w14:textId="77777777" w:rsidTr="00B91658">
        <w:tc>
          <w:tcPr>
            <w:tcW w:w="4680" w:type="dxa"/>
          </w:tcPr>
          <w:p w14:paraId="116D336B" w14:textId="5224110F" w:rsidR="00452BFE" w:rsidRPr="00452BFE" w:rsidRDefault="00452BFE" w:rsidP="00452BFE">
            <w:r w:rsidRPr="00452BFE">
              <w:rPr>
                <w:color w:val="333333"/>
              </w:rPr>
              <w:t>Dr. Bryan Cobb</w:t>
            </w:r>
          </w:p>
        </w:tc>
        <w:tc>
          <w:tcPr>
            <w:tcW w:w="4572" w:type="dxa"/>
          </w:tcPr>
          <w:p w14:paraId="255A5A21" w14:textId="18500A5F" w:rsidR="00452BFE" w:rsidRDefault="00452BFE" w:rsidP="00452BFE">
            <w:r>
              <w:t>Dr. Raj Vuddandam</w:t>
            </w:r>
          </w:p>
        </w:tc>
      </w:tr>
      <w:tr w:rsidR="00452BFE" w14:paraId="3EBDD988" w14:textId="77777777" w:rsidTr="00B91658">
        <w:tc>
          <w:tcPr>
            <w:tcW w:w="4680" w:type="dxa"/>
          </w:tcPr>
          <w:p w14:paraId="3D70E184" w14:textId="715547E8" w:rsidR="00452BFE" w:rsidRPr="00452BFE" w:rsidRDefault="00452BFE" w:rsidP="00452BFE">
            <w:r>
              <w:t xml:space="preserve">Office: </w:t>
            </w:r>
            <w:r w:rsidRPr="00452BFE">
              <w:t>Trexler 266A</w:t>
            </w:r>
          </w:p>
        </w:tc>
        <w:tc>
          <w:tcPr>
            <w:tcW w:w="4572" w:type="dxa"/>
          </w:tcPr>
          <w:p w14:paraId="2E8851FB" w14:textId="0D94FA68" w:rsidR="00452BFE" w:rsidRDefault="00452BFE" w:rsidP="00452BFE">
            <w:r>
              <w:t>Office: Trexler 270J</w:t>
            </w:r>
          </w:p>
        </w:tc>
      </w:tr>
      <w:tr w:rsidR="00452BFE" w14:paraId="553D8354" w14:textId="77777777" w:rsidTr="00B91658">
        <w:tc>
          <w:tcPr>
            <w:tcW w:w="4680" w:type="dxa"/>
          </w:tcPr>
          <w:p w14:paraId="144F1DF6" w14:textId="52ABB4E3" w:rsidR="00452BFE" w:rsidRPr="00452BFE" w:rsidRDefault="00452BFE" w:rsidP="00452BFE">
            <w:r>
              <w:t xml:space="preserve">Phone: </w:t>
            </w:r>
            <w:r w:rsidRPr="00452BFE">
              <w:t>540-375-4975</w:t>
            </w:r>
          </w:p>
        </w:tc>
        <w:tc>
          <w:tcPr>
            <w:tcW w:w="4572" w:type="dxa"/>
          </w:tcPr>
          <w:p w14:paraId="3A3D1AE5" w14:textId="6AA092C6" w:rsidR="00452BFE" w:rsidRDefault="00452BFE" w:rsidP="00452BFE">
            <w:r>
              <w:t xml:space="preserve">Phone: </w:t>
            </w:r>
            <w:r w:rsidR="00884B48">
              <w:t>540-375-2010</w:t>
            </w:r>
          </w:p>
        </w:tc>
      </w:tr>
      <w:tr w:rsidR="00452BFE" w14:paraId="05681736" w14:textId="77777777" w:rsidTr="00B91658">
        <w:tc>
          <w:tcPr>
            <w:tcW w:w="4680" w:type="dxa"/>
          </w:tcPr>
          <w:p w14:paraId="33E419F0" w14:textId="271FAB5D" w:rsidR="00452BFE" w:rsidRPr="00452BFE" w:rsidRDefault="00452BFE" w:rsidP="00452BFE">
            <w:r>
              <w:t xml:space="preserve">Email: </w:t>
            </w:r>
            <w:r w:rsidRPr="00452BFE">
              <w:t xml:space="preserve">cobb@roanoke.edu </w:t>
            </w:r>
          </w:p>
        </w:tc>
        <w:tc>
          <w:tcPr>
            <w:tcW w:w="4572" w:type="dxa"/>
          </w:tcPr>
          <w:p w14:paraId="50C3DFA8" w14:textId="3DC2553A" w:rsidR="00452BFE" w:rsidRDefault="00452BFE" w:rsidP="00452BFE">
            <w:r>
              <w:t>Email: vuddandam@roanoke.edu</w:t>
            </w:r>
          </w:p>
        </w:tc>
      </w:tr>
      <w:tr w:rsidR="00452BFE" w14:paraId="1AC8690D" w14:textId="77777777" w:rsidTr="00B91658">
        <w:tc>
          <w:tcPr>
            <w:tcW w:w="4680" w:type="dxa"/>
          </w:tcPr>
          <w:p w14:paraId="53F42231" w14:textId="77777777" w:rsidR="00452BFE" w:rsidRDefault="00452BFE" w:rsidP="00452BFE">
            <w:r w:rsidRPr="00452BFE">
              <w:t>Office Hours: M 10:00-11:30, W 12:30-</w:t>
            </w:r>
          </w:p>
          <w:p w14:paraId="054F2AAB" w14:textId="27571CAF" w:rsidR="00452BFE" w:rsidRPr="00452BFE" w:rsidRDefault="00452BFE" w:rsidP="00452BFE">
            <w:r w:rsidRPr="00452BFE">
              <w:t>2:00, or by appointment</w:t>
            </w:r>
          </w:p>
        </w:tc>
        <w:tc>
          <w:tcPr>
            <w:tcW w:w="4572" w:type="dxa"/>
          </w:tcPr>
          <w:p w14:paraId="28E657FB" w14:textId="77777777" w:rsidR="00B91658" w:rsidRDefault="00452BFE" w:rsidP="00452BFE">
            <w:r w:rsidRPr="00452BFE">
              <w:t xml:space="preserve">Office Hours: </w:t>
            </w:r>
            <w:r w:rsidR="00884B48">
              <w:t>MWF 9:00-10:</w:t>
            </w:r>
            <w:r w:rsidR="003E5B75">
              <w:t>3</w:t>
            </w:r>
            <w:r w:rsidR="00884B48">
              <w:t xml:space="preserve">0, or </w:t>
            </w:r>
          </w:p>
          <w:p w14:paraId="49249080" w14:textId="51D664D0" w:rsidR="00452BFE" w:rsidRDefault="00884B48" w:rsidP="00452BFE">
            <w:r>
              <w:t>by appointment</w:t>
            </w:r>
          </w:p>
        </w:tc>
      </w:tr>
    </w:tbl>
    <w:p w14:paraId="5520A567" w14:textId="51AA91B0" w:rsidR="00452BFE" w:rsidRDefault="00452BFE" w:rsidP="00FA6884"/>
    <w:p w14:paraId="40057326" w14:textId="5B813FFE" w:rsidR="004E5DD4" w:rsidRPr="008E200B" w:rsidRDefault="00C2376B">
      <w:pPr>
        <w:jc w:val="both"/>
      </w:pPr>
      <w:r w:rsidRPr="008E200B">
        <w:rPr>
          <w:bCs/>
          <w:noProof/>
        </w:rPr>
        <mc:AlternateContent>
          <mc:Choice Requires="wps">
            <w:drawing>
              <wp:anchor distT="0" distB="0" distL="114300" distR="114300" simplePos="0" relativeHeight="2" behindDoc="0" locked="0" layoutInCell="1" allowOverlap="1" wp14:anchorId="19797C46" wp14:editId="64A1522F">
                <wp:simplePos x="0" y="0"/>
                <wp:positionH relativeFrom="column">
                  <wp:posOffset>-42545</wp:posOffset>
                </wp:positionH>
                <wp:positionV relativeFrom="paragraph">
                  <wp:posOffset>112395</wp:posOffset>
                </wp:positionV>
                <wp:extent cx="5701030" cy="5080"/>
                <wp:effectExtent l="26035" t="20955" r="20955" b="26670"/>
                <wp:wrapNone/>
                <wp:docPr id="1" name="Line 2"/>
                <wp:cNvGraphicFramePr/>
                <a:graphic xmlns:a="http://schemas.openxmlformats.org/drawingml/2006/main">
                  <a:graphicData uri="http://schemas.microsoft.com/office/word/2010/wordprocessingShape">
                    <wps:wsp>
                      <wps:cNvCnPr/>
                      <wps:spPr>
                        <a:xfrm flipV="1">
                          <a:off x="0" y="0"/>
                          <a:ext cx="5700240" cy="1800"/>
                        </a:xfrm>
                        <a:prstGeom prst="line">
                          <a:avLst/>
                        </a:prstGeom>
                        <a:ln w="38160">
                          <a:round/>
                        </a:ln>
                      </wps:spPr>
                      <wps:style>
                        <a:lnRef idx="0">
                          <a:scrgbClr r="0" g="0" b="0"/>
                        </a:lnRef>
                        <a:fillRef idx="0">
                          <a:scrgbClr r="0" g="0" b="0"/>
                        </a:fillRef>
                        <a:effectRef idx="0">
                          <a:scrgbClr r="0" g="0" b="0"/>
                        </a:effectRef>
                        <a:fontRef idx="minor"/>
                      </wps:style>
                      <wps:bodyPr/>
                    </wps:wsp>
                  </a:graphicData>
                </a:graphic>
              </wp:anchor>
            </w:drawing>
          </mc:Choice>
          <mc:Fallback>
            <w:pict>
              <v:line id="shape_0" from="-3.4pt,8.85pt" to="445.4pt,8.95pt" ID="Line 2" stroked="t" style="position:absolute;flip:y" wp14:anchorId="0DCA5B8C">
                <v:stroke color="black" weight="38160" joinstyle="round" endcap="flat"/>
                <v:fill o:detectmouseclick="t" on="false"/>
              </v:line>
            </w:pict>
          </mc:Fallback>
        </mc:AlternateContent>
      </w:r>
      <w:r w:rsidRPr="008E200B">
        <w:rPr>
          <w:b/>
          <w:color w:val="000000"/>
          <w:u w:val="single"/>
        </w:rPr>
        <w:t>Prerequisites:</w:t>
      </w:r>
      <w:r w:rsidRPr="008E200B">
        <w:rPr>
          <w:color w:val="000000"/>
        </w:rPr>
        <w:t xml:space="preserve"> </w:t>
      </w:r>
      <w:r w:rsidR="00133969" w:rsidRPr="008E200B">
        <w:rPr>
          <w:color w:val="000000"/>
        </w:rPr>
        <w:t>PHYS</w:t>
      </w:r>
      <w:r w:rsidRPr="008E200B">
        <w:rPr>
          <w:color w:val="000000"/>
        </w:rPr>
        <w:t xml:space="preserve"> 20</w:t>
      </w:r>
      <w:r w:rsidR="00BF03B4" w:rsidRPr="008E200B">
        <w:rPr>
          <w:color w:val="000000"/>
        </w:rPr>
        <w:t>1</w:t>
      </w:r>
      <w:r w:rsidRPr="008E200B">
        <w:rPr>
          <w:color w:val="000000"/>
        </w:rPr>
        <w:t xml:space="preserve">  </w:t>
      </w:r>
    </w:p>
    <w:p w14:paraId="0826819E" w14:textId="77777777" w:rsidR="00164C70" w:rsidRDefault="00164C70">
      <w:pPr>
        <w:jc w:val="both"/>
        <w:rPr>
          <w:b/>
          <w:bCs/>
          <w:color w:val="000000"/>
          <w:u w:val="single"/>
        </w:rPr>
      </w:pPr>
    </w:p>
    <w:p w14:paraId="2C1F51AC" w14:textId="31E3B86A" w:rsidR="004E5DD4" w:rsidRPr="008E200B" w:rsidRDefault="00C2376B">
      <w:pPr>
        <w:jc w:val="both"/>
      </w:pPr>
      <w:r w:rsidRPr="008E200B">
        <w:rPr>
          <w:b/>
          <w:bCs/>
          <w:color w:val="000000"/>
          <w:u w:val="single"/>
        </w:rPr>
        <w:t>Course Materials:</w:t>
      </w:r>
      <w:r w:rsidRPr="008E200B">
        <w:rPr>
          <w:color w:val="000000"/>
        </w:rPr>
        <w:t xml:space="preserve"> </w:t>
      </w:r>
    </w:p>
    <w:p w14:paraId="3ECCF699" w14:textId="77777777" w:rsidR="008E200B" w:rsidRPr="008E200B" w:rsidRDefault="00C2376B">
      <w:pPr>
        <w:pStyle w:val="Heading1"/>
        <w:shd w:val="clear" w:color="auto" w:fill="FFFFFF"/>
        <w:rPr>
          <w:color w:val="000000"/>
        </w:rPr>
      </w:pPr>
      <w:r w:rsidRPr="008E200B">
        <w:rPr>
          <w:color w:val="000000"/>
        </w:rPr>
        <w:t>Required Book</w:t>
      </w:r>
      <w:r w:rsidR="008E200B" w:rsidRPr="008E200B">
        <w:rPr>
          <w:color w:val="000000"/>
        </w:rPr>
        <w:t>s</w:t>
      </w:r>
      <w:r w:rsidRPr="008E200B">
        <w:rPr>
          <w:color w:val="000000"/>
        </w:rPr>
        <w:t xml:space="preserve">: </w:t>
      </w:r>
    </w:p>
    <w:p w14:paraId="488CF74B" w14:textId="0D7E88B9" w:rsidR="004E5DD4" w:rsidRDefault="007E026C" w:rsidP="008E200B">
      <w:pPr>
        <w:pStyle w:val="Heading1"/>
        <w:numPr>
          <w:ilvl w:val="0"/>
          <w:numId w:val="3"/>
        </w:numPr>
        <w:shd w:val="clear" w:color="auto" w:fill="FFFFFF"/>
        <w:rPr>
          <w:rStyle w:val="Hyperlink"/>
          <w:b w:val="0"/>
          <w:bCs w:val="0"/>
        </w:rPr>
      </w:pPr>
      <w:r w:rsidRPr="00FA6884">
        <w:rPr>
          <w:b w:val="0"/>
        </w:rPr>
        <w:t>Moore, J</w:t>
      </w:r>
      <w:r w:rsidR="00CB1465" w:rsidRPr="00FA6884">
        <w:rPr>
          <w:b w:val="0"/>
        </w:rPr>
        <w:t xml:space="preserve"> et al. </w:t>
      </w:r>
      <w:r w:rsidRPr="00FA6884">
        <w:rPr>
          <w:b w:val="0"/>
          <w:bCs w:val="0"/>
        </w:rPr>
        <w:t>Mechanics Map Digital Textbook</w:t>
      </w:r>
      <w:r w:rsidR="00CB1465" w:rsidRPr="00FA6884">
        <w:rPr>
          <w:b w:val="0"/>
          <w:bCs w:val="0"/>
        </w:rPr>
        <w:t xml:space="preserve">. </w:t>
      </w:r>
      <w:hyperlink r:id="rId7" w:history="1">
        <w:r w:rsidR="008E200B" w:rsidRPr="008E200B">
          <w:rPr>
            <w:rStyle w:val="Hyperlink"/>
            <w:b w:val="0"/>
            <w:bCs w:val="0"/>
          </w:rPr>
          <w:t>https://eng.libretexts.org/Bookshelves/Mechanical_Engineering/Mechanics_Map_(Moore_et_al.)</w:t>
        </w:r>
      </w:hyperlink>
    </w:p>
    <w:p w14:paraId="6DD88B9A" w14:textId="44F5CC67" w:rsidR="00FA6884" w:rsidRPr="00FA6884" w:rsidRDefault="00FA6884" w:rsidP="00FA6884">
      <w:pPr>
        <w:pStyle w:val="ListParagraph"/>
        <w:numPr>
          <w:ilvl w:val="0"/>
          <w:numId w:val="3"/>
        </w:numPr>
        <w:rPr>
          <w:rFonts w:ascii="Times New Roman" w:hAnsi="Times New Roman" w:cs="Times New Roman"/>
          <w:sz w:val="24"/>
          <w:szCs w:val="24"/>
        </w:rPr>
      </w:pPr>
      <w:r w:rsidRPr="00FA6884">
        <w:rPr>
          <w:rFonts w:ascii="Times New Roman" w:hAnsi="Times New Roman" w:cs="Times New Roman"/>
          <w:sz w:val="24"/>
          <w:szCs w:val="24"/>
        </w:rPr>
        <w:t>Lord</w:t>
      </w:r>
      <w:r w:rsidR="008C43FC">
        <w:rPr>
          <w:rFonts w:ascii="Times New Roman" w:hAnsi="Times New Roman" w:cs="Times New Roman"/>
          <w:sz w:val="24"/>
          <w:szCs w:val="24"/>
        </w:rPr>
        <w:t>, J</w:t>
      </w:r>
      <w:r w:rsidRPr="00FA6884">
        <w:rPr>
          <w:rFonts w:ascii="Times New Roman" w:hAnsi="Times New Roman" w:cs="Times New Roman"/>
          <w:sz w:val="24"/>
          <w:szCs w:val="24"/>
        </w:rPr>
        <w:t xml:space="preserve">. Strength of Materials. </w:t>
      </w:r>
      <w:hyperlink r:id="rId8" w:history="1">
        <w:r w:rsidRPr="00FA6884">
          <w:rPr>
            <w:rStyle w:val="Hyperlink"/>
            <w:rFonts w:ascii="Times New Roman" w:hAnsi="Times New Roman" w:cs="Times New Roman"/>
            <w:sz w:val="24"/>
            <w:szCs w:val="24"/>
          </w:rPr>
          <w:t>https://engineeringmechanicsoer.github.io/StrengthBook/</w:t>
        </w:r>
      </w:hyperlink>
    </w:p>
    <w:p w14:paraId="62F7E0D8" w14:textId="1AAE512B" w:rsidR="004E5DD4" w:rsidRDefault="004E5DD4">
      <w:pPr>
        <w:pStyle w:val="ListParagraph"/>
        <w:tabs>
          <w:tab w:val="left" w:pos="0"/>
        </w:tabs>
        <w:spacing w:after="0" w:line="240" w:lineRule="auto"/>
        <w:ind w:left="0"/>
        <w:rPr>
          <w:rFonts w:ascii="Times New Roman" w:hAnsi="Times New Roman" w:cs="Times New Roman"/>
          <w:color w:val="003057"/>
          <w:sz w:val="24"/>
          <w:szCs w:val="24"/>
          <w:u w:val="single"/>
        </w:rPr>
      </w:pPr>
    </w:p>
    <w:p w14:paraId="2C6CA73A" w14:textId="379278A9" w:rsidR="00E01814" w:rsidRPr="00E01814" w:rsidRDefault="00E01814">
      <w:pPr>
        <w:pStyle w:val="ListParagraph"/>
        <w:tabs>
          <w:tab w:val="left" w:pos="0"/>
        </w:tabs>
        <w:spacing w:after="0" w:line="240" w:lineRule="auto"/>
        <w:ind w:left="0"/>
        <w:rPr>
          <w:rFonts w:ascii="Times New Roman" w:hAnsi="Times New Roman" w:cs="Times New Roman"/>
          <w:b/>
          <w:color w:val="003057"/>
          <w:sz w:val="24"/>
          <w:szCs w:val="24"/>
          <w:u w:val="single"/>
        </w:rPr>
      </w:pPr>
      <w:r>
        <w:rPr>
          <w:rFonts w:ascii="Times New Roman" w:hAnsi="Times New Roman" w:cs="Times New Roman"/>
          <w:b/>
          <w:color w:val="003057"/>
          <w:sz w:val="24"/>
          <w:szCs w:val="24"/>
          <w:u w:val="single"/>
        </w:rPr>
        <w:t xml:space="preserve">Required </w:t>
      </w:r>
      <w:r w:rsidRPr="00E01814">
        <w:rPr>
          <w:rFonts w:ascii="Times New Roman" w:hAnsi="Times New Roman" w:cs="Times New Roman"/>
          <w:b/>
          <w:color w:val="003057"/>
          <w:sz w:val="24"/>
          <w:szCs w:val="24"/>
          <w:u w:val="single"/>
        </w:rPr>
        <w:t>Materials:</w:t>
      </w:r>
    </w:p>
    <w:p w14:paraId="0096E621" w14:textId="433A53DF" w:rsidR="00E01814" w:rsidRDefault="00E01814" w:rsidP="00E01814">
      <w:pPr>
        <w:pStyle w:val="ListParagraph"/>
        <w:numPr>
          <w:ilvl w:val="0"/>
          <w:numId w:val="5"/>
        </w:numPr>
        <w:tabs>
          <w:tab w:val="left" w:pos="0"/>
        </w:tabs>
        <w:spacing w:after="0" w:line="240" w:lineRule="auto"/>
        <w:rPr>
          <w:rFonts w:ascii="Times New Roman" w:hAnsi="Times New Roman" w:cs="Times New Roman"/>
          <w:color w:val="003057"/>
          <w:sz w:val="24"/>
          <w:szCs w:val="24"/>
        </w:rPr>
      </w:pPr>
      <w:r>
        <w:rPr>
          <w:rFonts w:ascii="Times New Roman" w:hAnsi="Times New Roman" w:cs="Times New Roman"/>
          <w:color w:val="003057"/>
          <w:sz w:val="24"/>
          <w:szCs w:val="24"/>
        </w:rPr>
        <w:t xml:space="preserve">FE Approved Scientific Calculator: </w:t>
      </w:r>
      <w:hyperlink r:id="rId9" w:history="1">
        <w:r w:rsidRPr="00702362">
          <w:rPr>
            <w:rStyle w:val="Hyperlink"/>
            <w:rFonts w:ascii="Times New Roman" w:hAnsi="Times New Roman" w:cs="Times New Roman"/>
            <w:sz w:val="24"/>
            <w:szCs w:val="24"/>
          </w:rPr>
          <w:t>https://www.prepfe.com/fe-exams/resources/calculators</w:t>
        </w:r>
      </w:hyperlink>
    </w:p>
    <w:p w14:paraId="05DC45D8" w14:textId="0D5D6361" w:rsidR="00E01814" w:rsidRDefault="00E01814" w:rsidP="00E01814">
      <w:pPr>
        <w:pStyle w:val="ListParagraph"/>
        <w:numPr>
          <w:ilvl w:val="0"/>
          <w:numId w:val="5"/>
        </w:numPr>
        <w:tabs>
          <w:tab w:val="left" w:pos="0"/>
        </w:tabs>
        <w:spacing w:after="0" w:line="240" w:lineRule="auto"/>
        <w:rPr>
          <w:rFonts w:ascii="Times New Roman" w:hAnsi="Times New Roman" w:cs="Times New Roman"/>
          <w:color w:val="003057"/>
          <w:sz w:val="24"/>
          <w:szCs w:val="24"/>
        </w:rPr>
      </w:pPr>
      <w:r>
        <w:rPr>
          <w:rFonts w:ascii="Times New Roman" w:hAnsi="Times New Roman" w:cs="Times New Roman"/>
          <w:color w:val="003057"/>
          <w:sz w:val="24"/>
          <w:szCs w:val="24"/>
        </w:rPr>
        <w:t xml:space="preserve">Engineering Paper: </w:t>
      </w:r>
      <w:hyperlink r:id="rId10" w:history="1">
        <w:r w:rsidRPr="00702362">
          <w:rPr>
            <w:rStyle w:val="Hyperlink"/>
            <w:rFonts w:ascii="Times New Roman" w:hAnsi="Times New Roman" w:cs="Times New Roman"/>
            <w:sz w:val="24"/>
            <w:szCs w:val="24"/>
          </w:rPr>
          <w:t>https://www.amazon.com/engineering-paper/s?k=engineering+paper</w:t>
        </w:r>
      </w:hyperlink>
    </w:p>
    <w:p w14:paraId="078BD671" w14:textId="77777777" w:rsidR="00E01814" w:rsidRPr="008E200B" w:rsidRDefault="00E01814">
      <w:pPr>
        <w:pStyle w:val="ListParagraph"/>
        <w:tabs>
          <w:tab w:val="left" w:pos="0"/>
        </w:tabs>
        <w:spacing w:after="0" w:line="240" w:lineRule="auto"/>
        <w:ind w:left="0"/>
        <w:rPr>
          <w:rFonts w:ascii="Times New Roman" w:hAnsi="Times New Roman" w:cs="Times New Roman"/>
          <w:color w:val="003057"/>
          <w:sz w:val="24"/>
          <w:szCs w:val="24"/>
          <w:u w:val="single"/>
        </w:rPr>
      </w:pPr>
    </w:p>
    <w:p w14:paraId="5A79AE2F" w14:textId="77EA7755" w:rsidR="004E5DD4" w:rsidRPr="008E200B" w:rsidRDefault="00C2376B">
      <w:pPr>
        <w:pStyle w:val="ListParagraph"/>
        <w:tabs>
          <w:tab w:val="left" w:pos="0"/>
        </w:tabs>
        <w:spacing w:after="0" w:line="240" w:lineRule="auto"/>
        <w:ind w:left="0"/>
        <w:rPr>
          <w:rFonts w:ascii="Times New Roman" w:hAnsi="Times New Roman" w:cs="Times New Roman"/>
          <w:sz w:val="24"/>
          <w:szCs w:val="24"/>
        </w:rPr>
      </w:pPr>
      <w:r w:rsidRPr="008E200B">
        <w:rPr>
          <w:rFonts w:ascii="Times New Roman" w:hAnsi="Times New Roman" w:cs="Times New Roman"/>
          <w:b/>
          <w:bCs/>
          <w:color w:val="000000"/>
          <w:sz w:val="24"/>
          <w:szCs w:val="24"/>
          <w:u w:val="single"/>
        </w:rPr>
        <w:t>Course Overview:</w:t>
      </w:r>
      <w:r w:rsidRPr="008E200B">
        <w:rPr>
          <w:rFonts w:ascii="Times New Roman" w:hAnsi="Times New Roman" w:cs="Times New Roman"/>
          <w:color w:val="000000"/>
          <w:sz w:val="24"/>
          <w:szCs w:val="24"/>
        </w:rPr>
        <w:t xml:space="preserve">  </w:t>
      </w:r>
      <w:r w:rsidR="008E200B" w:rsidRPr="008E200B">
        <w:rPr>
          <w:rFonts w:ascii="Times New Roman" w:hAnsi="Times New Roman" w:cs="Times New Roman"/>
          <w:color w:val="444444"/>
          <w:sz w:val="24"/>
          <w:szCs w:val="24"/>
        </w:rPr>
        <w:t>A detailed study of vector forces and space, scalar mass and time, including the following concepts from an engineering structures perspective: equilibrium, free-body diagrams, moments, couples, distributed forces, centroids, moments of inertia, analysis of two-force and multi</w:t>
      </w:r>
      <w:r w:rsidR="008E200B">
        <w:rPr>
          <w:rFonts w:ascii="Times New Roman" w:hAnsi="Times New Roman" w:cs="Times New Roman"/>
          <w:color w:val="444444"/>
          <w:sz w:val="24"/>
          <w:szCs w:val="24"/>
        </w:rPr>
        <w:t>-</w:t>
      </w:r>
      <w:r w:rsidR="008E200B" w:rsidRPr="008E200B">
        <w:rPr>
          <w:rFonts w:ascii="Times New Roman" w:hAnsi="Times New Roman" w:cs="Times New Roman"/>
          <w:color w:val="444444"/>
          <w:sz w:val="24"/>
          <w:szCs w:val="24"/>
        </w:rPr>
        <w:t>force members, and quantitative analysis of stress, strain, and modulus values.</w:t>
      </w:r>
    </w:p>
    <w:p w14:paraId="091C3A9D" w14:textId="5B254B80" w:rsidR="004E5DD4" w:rsidRPr="008E200B" w:rsidRDefault="004E5DD4">
      <w:pPr>
        <w:jc w:val="both"/>
        <w:rPr>
          <w:b/>
          <w:bCs/>
          <w:color w:val="000000"/>
          <w:u w:val="single"/>
        </w:rPr>
      </w:pPr>
    </w:p>
    <w:p w14:paraId="40CE61CA" w14:textId="2E7C7079" w:rsidR="00CB1465" w:rsidRPr="008E200B" w:rsidRDefault="00CB1465">
      <w:pPr>
        <w:jc w:val="both"/>
        <w:rPr>
          <w:bCs/>
          <w:color w:val="000000"/>
        </w:rPr>
      </w:pPr>
      <w:r w:rsidRPr="008E200B">
        <w:rPr>
          <w:b/>
          <w:bCs/>
          <w:color w:val="000000"/>
          <w:u w:val="single"/>
        </w:rPr>
        <w:t>Course Format:</w:t>
      </w:r>
      <w:r w:rsidRPr="008E200B">
        <w:rPr>
          <w:bCs/>
          <w:color w:val="000000"/>
        </w:rPr>
        <w:t xml:space="preserve"> </w:t>
      </w:r>
      <w:r w:rsidR="00C36091" w:rsidRPr="008E200B">
        <w:rPr>
          <w:bCs/>
          <w:color w:val="000000"/>
        </w:rPr>
        <w:t>This course will use a flipped classroom</w:t>
      </w:r>
      <w:r w:rsidR="00420059" w:rsidRPr="008E200B">
        <w:rPr>
          <w:bCs/>
          <w:color w:val="000000"/>
        </w:rPr>
        <w:t>.</w:t>
      </w:r>
      <w:r w:rsidR="00C36091" w:rsidRPr="008E200B">
        <w:rPr>
          <w:bCs/>
          <w:color w:val="000000"/>
        </w:rPr>
        <w:t xml:space="preserve"> </w:t>
      </w:r>
      <w:r w:rsidR="00420059" w:rsidRPr="008E200B">
        <w:rPr>
          <w:bCs/>
          <w:color w:val="000000"/>
        </w:rPr>
        <w:t>Y</w:t>
      </w:r>
      <w:r w:rsidR="00C36091" w:rsidRPr="008E200B">
        <w:rPr>
          <w:bCs/>
          <w:color w:val="000000"/>
        </w:rPr>
        <w:t xml:space="preserve">ou will be expected to </w:t>
      </w:r>
      <w:r w:rsidR="00420059" w:rsidRPr="008E200B">
        <w:rPr>
          <w:bCs/>
          <w:color w:val="000000"/>
        </w:rPr>
        <w:t>review recorded lectures and other content on an assigned topic prior to each class</w:t>
      </w:r>
      <w:r w:rsidR="008E200B">
        <w:rPr>
          <w:bCs/>
          <w:color w:val="000000"/>
        </w:rPr>
        <w:t xml:space="preserve"> meeting</w:t>
      </w:r>
      <w:r w:rsidR="00420059" w:rsidRPr="008E200B">
        <w:rPr>
          <w:bCs/>
          <w:color w:val="000000"/>
        </w:rPr>
        <w:t xml:space="preserve">. In-class, we will do things like </w:t>
      </w:r>
      <w:r w:rsidR="008E200B">
        <w:rPr>
          <w:bCs/>
          <w:color w:val="000000"/>
        </w:rPr>
        <w:t>address</w:t>
      </w:r>
      <w:r w:rsidR="00420059" w:rsidRPr="008E200B">
        <w:rPr>
          <w:bCs/>
          <w:color w:val="000000"/>
        </w:rPr>
        <w:t xml:space="preserve"> misunderstandings and questions you have, review homework, and practice applying the content introduced prior to class. </w:t>
      </w:r>
      <w:r w:rsidRPr="008E200B">
        <w:rPr>
          <w:bCs/>
          <w:color w:val="000000"/>
        </w:rPr>
        <w:t xml:space="preserve">Your preparation ahead of class time </w:t>
      </w:r>
      <w:r w:rsidR="00420059" w:rsidRPr="008E200B">
        <w:rPr>
          <w:bCs/>
          <w:color w:val="000000"/>
        </w:rPr>
        <w:t>and engagement in class are</w:t>
      </w:r>
      <w:r w:rsidRPr="008E200B">
        <w:rPr>
          <w:bCs/>
          <w:color w:val="000000"/>
        </w:rPr>
        <w:t xml:space="preserve"> essential for your success in the c</w:t>
      </w:r>
      <w:r w:rsidR="00420059" w:rsidRPr="008E200B">
        <w:rPr>
          <w:bCs/>
          <w:color w:val="000000"/>
        </w:rPr>
        <w:t>ourse</w:t>
      </w:r>
      <w:r w:rsidRPr="008E200B">
        <w:rPr>
          <w:bCs/>
          <w:color w:val="000000"/>
        </w:rPr>
        <w:t>.</w:t>
      </w:r>
    </w:p>
    <w:p w14:paraId="17BD7B06" w14:textId="77777777" w:rsidR="00CB1465" w:rsidRPr="008E200B" w:rsidRDefault="00CB1465">
      <w:pPr>
        <w:jc w:val="both"/>
        <w:rPr>
          <w:b/>
          <w:bCs/>
          <w:color w:val="000000"/>
          <w:u w:val="single"/>
        </w:rPr>
      </w:pPr>
    </w:p>
    <w:p w14:paraId="01805EAD" w14:textId="77777777" w:rsidR="00082B3F" w:rsidRDefault="00C2376B">
      <w:pPr>
        <w:jc w:val="both"/>
        <w:rPr>
          <w:color w:val="000000"/>
        </w:rPr>
      </w:pPr>
      <w:r w:rsidRPr="008E200B">
        <w:rPr>
          <w:b/>
          <w:bCs/>
          <w:color w:val="000000"/>
          <w:u w:val="single"/>
        </w:rPr>
        <w:t xml:space="preserve">Learning Outcomes: </w:t>
      </w:r>
      <w:r w:rsidRPr="008E200B">
        <w:rPr>
          <w:color w:val="000000"/>
        </w:rPr>
        <w:t>Upon completion of this course, successful students will be able to</w:t>
      </w:r>
      <w:r w:rsidR="00082B3F">
        <w:rPr>
          <w:color w:val="000000"/>
        </w:rPr>
        <w:t>:</w:t>
      </w:r>
    </w:p>
    <w:p w14:paraId="5F8CEED1" w14:textId="319A1458" w:rsidR="00FA6884" w:rsidRDefault="00FA6884"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Present all work in a professional manner</w:t>
      </w:r>
    </w:p>
    <w:p w14:paraId="70A3EDDD" w14:textId="392B562D" w:rsidR="00082B3F" w:rsidRDefault="00082B3F"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Draw</w:t>
      </w:r>
      <w:r w:rsidR="00164C70">
        <w:rPr>
          <w:rFonts w:ascii="Times New Roman" w:hAnsi="Times New Roman" w:cs="Times New Roman"/>
          <w:color w:val="000000"/>
          <w:sz w:val="24"/>
          <w:szCs w:val="24"/>
        </w:rPr>
        <w:t xml:space="preserve"> a</w:t>
      </w:r>
      <w:r>
        <w:rPr>
          <w:rFonts w:ascii="Times New Roman" w:hAnsi="Times New Roman" w:cs="Times New Roman"/>
          <w:color w:val="000000"/>
          <w:sz w:val="24"/>
          <w:szCs w:val="24"/>
        </w:rPr>
        <w:t xml:space="preserve"> free</w:t>
      </w:r>
      <w:r w:rsidR="00FA68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body diagram</w:t>
      </w:r>
      <w:r w:rsidR="00FA6884">
        <w:rPr>
          <w:rFonts w:ascii="Times New Roman" w:hAnsi="Times New Roman" w:cs="Times New Roman"/>
          <w:color w:val="000000"/>
          <w:sz w:val="24"/>
          <w:szCs w:val="24"/>
        </w:rPr>
        <w:t xml:space="preserve"> of an object</w:t>
      </w:r>
    </w:p>
    <w:p w14:paraId="26ABF9BE" w14:textId="0EBDD31D" w:rsidR="00082B3F" w:rsidRDefault="00082B3F"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Formulate and solve the equations of equilibrium</w:t>
      </w:r>
    </w:p>
    <w:p w14:paraId="311C55CD" w14:textId="4F173A5F" w:rsidR="00082B3F" w:rsidRPr="00082B3F" w:rsidRDefault="00FA6884"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Apply static concepts to trusses, frames and machines</w:t>
      </w:r>
    </w:p>
    <w:p w14:paraId="73813AAE" w14:textId="77777777" w:rsidR="00164C70" w:rsidRDefault="00164C70" w:rsidP="00164C70">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Draw and interpret axial force, torsion, shear, and moment diagrams</w:t>
      </w:r>
    </w:p>
    <w:p w14:paraId="7CB44857" w14:textId="05EC6A3C" w:rsidR="00FA6884" w:rsidRDefault="00FA6884"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Calculate average normal, shear and bearing stresses on sections and connectors</w:t>
      </w:r>
    </w:p>
    <w:p w14:paraId="462724FA" w14:textId="2095A546" w:rsidR="00271362" w:rsidRDefault="00271362"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Calculate normal and shear strain associated with simply object deformations</w:t>
      </w:r>
    </w:p>
    <w:p w14:paraId="2462E7F2" w14:textId="2762B76A" w:rsidR="00271362" w:rsidRDefault="00164C70"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Calculate stresses for axial, torsion, and beam bending on simple structural elements</w:t>
      </w:r>
    </w:p>
    <w:p w14:paraId="081A351B" w14:textId="15C561C3" w:rsidR="00FA6884" w:rsidRDefault="00271362"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Work collaboratively as a member of a team</w:t>
      </w:r>
    </w:p>
    <w:p w14:paraId="50444244" w14:textId="78921D5E" w:rsidR="00271362" w:rsidRDefault="00271362" w:rsidP="00082B3F">
      <w:pPr>
        <w:pStyle w:val="ListParagraph"/>
        <w:numPr>
          <w:ilvl w:val="0"/>
          <w:numId w:val="4"/>
        </w:numPr>
        <w:jc w:val="both"/>
        <w:rPr>
          <w:rFonts w:ascii="Times New Roman" w:hAnsi="Times New Roman" w:cs="Times New Roman"/>
          <w:color w:val="000000"/>
          <w:sz w:val="24"/>
          <w:szCs w:val="24"/>
        </w:rPr>
      </w:pPr>
      <w:r>
        <w:rPr>
          <w:rFonts w:ascii="Times New Roman" w:hAnsi="Times New Roman" w:cs="Times New Roman"/>
          <w:color w:val="000000"/>
          <w:sz w:val="24"/>
          <w:szCs w:val="24"/>
        </w:rPr>
        <w:t>Develop and conduct experiments to quantify material properties</w:t>
      </w:r>
    </w:p>
    <w:p w14:paraId="72485316" w14:textId="73AAFBEC" w:rsidR="00164C70" w:rsidRDefault="00164C70">
      <w:pPr>
        <w:jc w:val="both"/>
        <w:rPr>
          <w:color w:val="000000"/>
        </w:rPr>
      </w:pPr>
      <w:r w:rsidRPr="00363B3F">
        <w:rPr>
          <w:b/>
          <w:color w:val="000000"/>
          <w:u w:val="single"/>
        </w:rPr>
        <w:t>Attendance:</w:t>
      </w:r>
      <w:r w:rsidRPr="00363B3F">
        <w:rPr>
          <w:color w:val="000000"/>
        </w:rPr>
        <w:t xml:space="preserve"> </w:t>
      </w:r>
      <w:r w:rsidR="00363B3F" w:rsidRPr="00363B3F">
        <w:rPr>
          <w:color w:val="000000"/>
        </w:rPr>
        <w:t xml:space="preserve">Class attendance is a very important aspect of your success in this course. You are expected to attend every class and </w:t>
      </w:r>
      <w:r w:rsidR="00363B3F">
        <w:rPr>
          <w:color w:val="000000"/>
        </w:rPr>
        <w:t>are</w:t>
      </w:r>
      <w:r w:rsidR="00363B3F" w:rsidRPr="00363B3F">
        <w:rPr>
          <w:color w:val="000000"/>
        </w:rPr>
        <w:t xml:space="preserve"> accountable for missed content and assignments.</w:t>
      </w:r>
      <w:r w:rsidR="00363B3F">
        <w:rPr>
          <w:color w:val="000000"/>
        </w:rPr>
        <w:t xml:space="preserve"> I take attendance at the beginning of class. If you are late, it is your responsibility to make sure you are not marked absent. Attendance is factored into your grade</w:t>
      </w:r>
      <w:r w:rsidR="0086725D">
        <w:rPr>
          <w:color w:val="000000"/>
        </w:rPr>
        <w:t>. If you plan to miss a class, communicate with me in advance.</w:t>
      </w:r>
      <w:r w:rsidR="0086725D" w:rsidRPr="0086725D">
        <w:rPr>
          <w:color w:val="000000"/>
        </w:rPr>
        <w:t xml:space="preserve"> </w:t>
      </w:r>
      <w:r w:rsidR="0086725D" w:rsidRPr="008E200B">
        <w:rPr>
          <w:color w:val="000000"/>
        </w:rPr>
        <w:t>It is your responsibility to make up for the work that you missed.</w:t>
      </w:r>
    </w:p>
    <w:p w14:paraId="6410E842" w14:textId="77777777" w:rsidR="00164C70" w:rsidRDefault="00164C70">
      <w:pPr>
        <w:jc w:val="both"/>
        <w:rPr>
          <w:b/>
          <w:color w:val="000000"/>
          <w:u w:val="single"/>
        </w:rPr>
      </w:pPr>
    </w:p>
    <w:p w14:paraId="75DEBBC8" w14:textId="2D2BA054" w:rsidR="004E5DD4" w:rsidRPr="008E200B" w:rsidRDefault="00C2376B" w:rsidP="00BA2AB7">
      <w:pPr>
        <w:jc w:val="both"/>
      </w:pPr>
      <w:r w:rsidRPr="008E200B">
        <w:rPr>
          <w:b/>
          <w:bCs/>
          <w:color w:val="000000"/>
          <w:u w:val="single"/>
        </w:rPr>
        <w:t>Grading:</w:t>
      </w:r>
      <w:r w:rsidRPr="008E200B">
        <w:rPr>
          <w:bCs/>
          <w:color w:val="000000"/>
        </w:rPr>
        <w:t xml:space="preserve"> </w:t>
      </w:r>
      <w:r w:rsidRPr="008E200B">
        <w:rPr>
          <w:color w:val="000000"/>
        </w:rPr>
        <w:t xml:space="preserve">Grades for this course will be </w:t>
      </w:r>
      <w:r w:rsidR="00363B3F">
        <w:rPr>
          <w:color w:val="000000"/>
        </w:rPr>
        <w:t>determined homework, in-class work, lab, and exams as shown below. Letter grades will be assigned using the scale below</w:t>
      </w:r>
      <w:r w:rsidRPr="008E200B">
        <w:rPr>
          <w:color w:val="000000"/>
        </w:rPr>
        <w:t xml:space="preserve">. </w:t>
      </w:r>
    </w:p>
    <w:p w14:paraId="7CD6E0A9" w14:textId="70FCABEB" w:rsidR="004E5DD4" w:rsidRPr="008E200B" w:rsidRDefault="00BA2AB7">
      <w:pPr>
        <w:rPr>
          <w:b/>
        </w:rPr>
      </w:pPr>
      <w:r w:rsidRPr="008E200B">
        <w:rPr>
          <w:noProof/>
        </w:rPr>
        <mc:AlternateContent>
          <mc:Choice Requires="wps">
            <w:drawing>
              <wp:anchor distT="0" distB="0" distL="114300" distR="114300" simplePos="0" relativeHeight="3" behindDoc="0" locked="0" layoutInCell="1" allowOverlap="1" wp14:anchorId="1BDABD3A" wp14:editId="2635DBE7">
                <wp:simplePos x="0" y="0"/>
                <wp:positionH relativeFrom="margin">
                  <wp:posOffset>3444240</wp:posOffset>
                </wp:positionH>
                <wp:positionV relativeFrom="paragraph">
                  <wp:posOffset>113665</wp:posOffset>
                </wp:positionV>
                <wp:extent cx="2442210" cy="1525270"/>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2442210" cy="1525270"/>
                        </a:xfrm>
                        <a:prstGeom prst="rect">
                          <a:avLst/>
                        </a:prstGeom>
                        <a:noFill/>
                        <a:ln>
                          <a:noFill/>
                        </a:ln>
                      </wps:spPr>
                      <wps:style>
                        <a:lnRef idx="0">
                          <a:scrgbClr r="0" g="0" b="0"/>
                        </a:lnRef>
                        <a:fillRef idx="0">
                          <a:scrgbClr r="0" g="0" b="0"/>
                        </a:fillRef>
                        <a:effectRef idx="0">
                          <a:scrgbClr r="0" g="0" b="0"/>
                        </a:effectRef>
                        <a:fontRef idx="minor"/>
                      </wps:style>
                      <wps:txbx>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2"/>
                              <w:gridCol w:w="960"/>
                              <w:gridCol w:w="960"/>
                              <w:gridCol w:w="958"/>
                            </w:tblGrid>
                            <w:tr w:rsidR="004E5DD4" w14:paraId="44456A7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789D74D" w14:textId="77777777" w:rsidR="004E5DD4" w:rsidRDefault="00C2376B">
                                  <w:pPr>
                                    <w:pStyle w:val="FrameContents"/>
                                    <w:jc w:val="center"/>
                                  </w:pPr>
                                  <w:r>
                                    <w:rPr>
                                      <w:rFonts w:asciiTheme="majorHAnsi" w:hAnsiTheme="majorHAnsi" w:cstheme="minorHAnsi"/>
                                    </w:rPr>
                                    <w:t>Points</w:t>
                                  </w:r>
                                </w:p>
                              </w:tc>
                              <w:tc>
                                <w:tcPr>
                                  <w:tcW w:w="960" w:type="dxa"/>
                                  <w:tcBorders>
                                    <w:top w:val="single" w:sz="8" w:space="0" w:color="000000"/>
                                    <w:left w:val="single" w:sz="8" w:space="0" w:color="000000"/>
                                    <w:bottom w:val="single" w:sz="8" w:space="0" w:color="000000"/>
                                    <w:right w:val="single" w:sz="8" w:space="0" w:color="000000"/>
                                  </w:tcBorders>
                                </w:tcPr>
                                <w:p w14:paraId="6E155D2B" w14:textId="77777777" w:rsidR="004E5DD4" w:rsidRDefault="00C2376B">
                                  <w:pPr>
                                    <w:pStyle w:val="FrameContents"/>
                                    <w:jc w:val="center"/>
                                  </w:pPr>
                                  <w:r>
                                    <w:rPr>
                                      <w:rFonts w:asciiTheme="majorHAnsi" w:hAnsiTheme="majorHAnsi" w:cstheme="minorHAnsi"/>
                                    </w:rPr>
                                    <w:t>Grade</w:t>
                                  </w:r>
                                </w:p>
                              </w:tc>
                              <w:tc>
                                <w:tcPr>
                                  <w:tcW w:w="960" w:type="dxa"/>
                                  <w:tcBorders>
                                    <w:top w:val="single" w:sz="8" w:space="0" w:color="000000"/>
                                    <w:left w:val="single" w:sz="8" w:space="0" w:color="000000"/>
                                    <w:bottom w:val="single" w:sz="8" w:space="0" w:color="000000"/>
                                    <w:right w:val="single" w:sz="8" w:space="0" w:color="000000"/>
                                  </w:tcBorders>
                                </w:tcPr>
                                <w:p w14:paraId="44A41D4D" w14:textId="77777777" w:rsidR="004E5DD4" w:rsidRDefault="00C2376B">
                                  <w:pPr>
                                    <w:pStyle w:val="FrameContents"/>
                                    <w:jc w:val="center"/>
                                  </w:pPr>
                                  <w:r>
                                    <w:rPr>
                                      <w:rFonts w:asciiTheme="majorHAnsi" w:hAnsiTheme="majorHAnsi" w:cstheme="minorHAnsi"/>
                                    </w:rPr>
                                    <w:t>Points</w:t>
                                  </w:r>
                                </w:p>
                              </w:tc>
                              <w:tc>
                                <w:tcPr>
                                  <w:tcW w:w="958" w:type="dxa"/>
                                  <w:tcBorders>
                                    <w:top w:val="single" w:sz="8" w:space="0" w:color="000000"/>
                                    <w:left w:val="single" w:sz="8" w:space="0" w:color="000000"/>
                                    <w:bottom w:val="single" w:sz="8" w:space="0" w:color="000000"/>
                                    <w:right w:val="single" w:sz="8" w:space="0" w:color="000000"/>
                                  </w:tcBorders>
                                  <w:vAlign w:val="bottom"/>
                                </w:tcPr>
                                <w:p w14:paraId="6704F55A" w14:textId="77777777" w:rsidR="004E5DD4" w:rsidRDefault="00C2376B">
                                  <w:pPr>
                                    <w:pStyle w:val="FrameContents"/>
                                    <w:jc w:val="center"/>
                                  </w:pPr>
                                  <w:r>
                                    <w:rPr>
                                      <w:rFonts w:asciiTheme="majorHAnsi" w:hAnsiTheme="majorHAnsi" w:cstheme="minorHAnsi"/>
                                    </w:rPr>
                                    <w:t>Grade</w:t>
                                  </w:r>
                                </w:p>
                              </w:tc>
                            </w:tr>
                            <w:tr w:rsidR="004E5DD4" w14:paraId="5304BA2A"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361333B9" w14:textId="77777777" w:rsidR="004E5DD4" w:rsidRDefault="00C2376B">
                                  <w:pPr>
                                    <w:pStyle w:val="FrameContents"/>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19B412C8" w14:textId="77777777" w:rsidR="004E5DD4" w:rsidRDefault="00C2376B">
                                  <w:pPr>
                                    <w:pStyle w:val="FrameContents"/>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2C413C94" w14:textId="1CD3FF91" w:rsidR="004E5DD4" w:rsidRDefault="00C2376B">
                                  <w:pPr>
                                    <w:pStyle w:val="FrameContents"/>
                                    <w:jc w:val="center"/>
                                  </w:pPr>
                                  <w:r>
                                    <w:rPr>
                                      <w:rFonts w:asciiTheme="majorHAnsi" w:hAnsiTheme="majorHAnsi" w:cstheme="minorHAnsi"/>
                                    </w:rPr>
                                    <w:t>7</w:t>
                                  </w:r>
                                  <w:r w:rsidR="0019754C">
                                    <w:rPr>
                                      <w:rFonts w:asciiTheme="majorHAnsi" w:hAnsiTheme="majorHAnsi" w:cstheme="minorHAnsi"/>
                                    </w:rPr>
                                    <w:t>7</w:t>
                                  </w:r>
                                  <w:r>
                                    <w:rPr>
                                      <w:rFonts w:asciiTheme="majorHAnsi" w:hAnsiTheme="majorHAnsi" w:cstheme="minorHAnsi"/>
                                    </w:rPr>
                                    <w:t>-79</w:t>
                                  </w:r>
                                </w:p>
                              </w:tc>
                              <w:tc>
                                <w:tcPr>
                                  <w:tcW w:w="958" w:type="dxa"/>
                                  <w:tcBorders>
                                    <w:top w:val="single" w:sz="8" w:space="0" w:color="000000"/>
                                    <w:left w:val="single" w:sz="8" w:space="0" w:color="000000"/>
                                    <w:bottom w:val="single" w:sz="8" w:space="0" w:color="000000"/>
                                    <w:right w:val="single" w:sz="8" w:space="0" w:color="000000"/>
                                  </w:tcBorders>
                                  <w:vAlign w:val="bottom"/>
                                </w:tcPr>
                                <w:p w14:paraId="5DBDBCE6" w14:textId="77777777" w:rsidR="004E5DD4" w:rsidRDefault="00C2376B">
                                  <w:pPr>
                                    <w:pStyle w:val="FrameContents"/>
                                    <w:jc w:val="center"/>
                                  </w:pPr>
                                  <w:r>
                                    <w:rPr>
                                      <w:rFonts w:asciiTheme="majorHAnsi" w:hAnsiTheme="majorHAnsi" w:cstheme="minorHAnsi"/>
                                    </w:rPr>
                                    <w:t>C+</w:t>
                                  </w:r>
                                </w:p>
                              </w:tc>
                            </w:tr>
                            <w:tr w:rsidR="004E5DD4" w14:paraId="43889D7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766CBB3" w14:textId="77777777" w:rsidR="004E5DD4" w:rsidRDefault="00C2376B">
                                  <w:pPr>
                                    <w:pStyle w:val="FrameContents"/>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3DA18831"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8F28482" w14:textId="77777777" w:rsidR="004E5DD4" w:rsidRDefault="00C2376B">
                                  <w:pPr>
                                    <w:pStyle w:val="FrameContents"/>
                                    <w:jc w:val="center"/>
                                  </w:pPr>
                                  <w:r>
                                    <w:rPr>
                                      <w:rFonts w:asciiTheme="majorHAnsi" w:hAnsiTheme="majorHAnsi" w:cstheme="minorHAnsi"/>
                                    </w:rPr>
                                    <w:t>80-82</w:t>
                                  </w:r>
                                </w:p>
                              </w:tc>
                              <w:tc>
                                <w:tcPr>
                                  <w:tcW w:w="958" w:type="dxa"/>
                                  <w:tcBorders>
                                    <w:top w:val="single" w:sz="8" w:space="0" w:color="000000"/>
                                    <w:left w:val="single" w:sz="8" w:space="0" w:color="000000"/>
                                    <w:bottom w:val="single" w:sz="8" w:space="0" w:color="000000"/>
                                    <w:right w:val="single" w:sz="8" w:space="0" w:color="000000"/>
                                  </w:tcBorders>
                                  <w:vAlign w:val="bottom"/>
                                </w:tcPr>
                                <w:p w14:paraId="0AD25EB9" w14:textId="77777777" w:rsidR="004E5DD4" w:rsidRDefault="00C2376B" w:rsidP="00BA2AB7">
                                  <w:pPr>
                                    <w:pStyle w:val="FrameContents"/>
                                    <w:tabs>
                                      <w:tab w:val="left" w:pos="751"/>
                                    </w:tabs>
                                    <w:jc w:val="center"/>
                                  </w:pPr>
                                  <w:r>
                                    <w:rPr>
                                      <w:rFonts w:asciiTheme="majorHAnsi" w:hAnsiTheme="majorHAnsi" w:cstheme="minorHAnsi"/>
                                    </w:rPr>
                                    <w:t>B-</w:t>
                                  </w:r>
                                </w:p>
                              </w:tc>
                            </w:tr>
                            <w:tr w:rsidR="004E5DD4" w14:paraId="7842516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6B0E029F" w14:textId="2E6E4EFE" w:rsidR="004E5DD4" w:rsidRDefault="00C2376B">
                                  <w:pPr>
                                    <w:pStyle w:val="FrameContents"/>
                                    <w:jc w:val="center"/>
                                  </w:pPr>
                                  <w:r>
                                    <w:rPr>
                                      <w:rFonts w:asciiTheme="majorHAnsi" w:hAnsiTheme="majorHAnsi" w:cstheme="minorHAnsi"/>
                                    </w:rPr>
                                    <w:t>63-6</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13877B89"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9AEE4A" w14:textId="798AB7BE" w:rsidR="004E5DD4" w:rsidRDefault="00C2376B">
                                  <w:pPr>
                                    <w:pStyle w:val="FrameContents"/>
                                    <w:jc w:val="center"/>
                                  </w:pPr>
                                  <w:r>
                                    <w:rPr>
                                      <w:rFonts w:asciiTheme="majorHAnsi" w:hAnsiTheme="majorHAnsi" w:cstheme="minorHAnsi"/>
                                    </w:rPr>
                                    <w:t>83-8</w:t>
                                  </w:r>
                                  <w:r w:rsidR="0019754C">
                                    <w:rPr>
                                      <w:rFonts w:asciiTheme="majorHAnsi" w:hAnsiTheme="majorHAnsi" w:cstheme="minorHAnsi"/>
                                    </w:rPr>
                                    <w:t>6</w:t>
                                  </w:r>
                                </w:p>
                              </w:tc>
                              <w:tc>
                                <w:tcPr>
                                  <w:tcW w:w="958" w:type="dxa"/>
                                  <w:tcBorders>
                                    <w:top w:val="single" w:sz="8" w:space="0" w:color="000000"/>
                                    <w:left w:val="single" w:sz="8" w:space="0" w:color="000000"/>
                                    <w:bottom w:val="single" w:sz="8" w:space="0" w:color="000000"/>
                                    <w:right w:val="single" w:sz="8" w:space="0" w:color="000000"/>
                                  </w:tcBorders>
                                  <w:vAlign w:val="bottom"/>
                                </w:tcPr>
                                <w:p w14:paraId="05B47D94" w14:textId="77777777" w:rsidR="004E5DD4" w:rsidRDefault="00C2376B">
                                  <w:pPr>
                                    <w:pStyle w:val="FrameContents"/>
                                    <w:jc w:val="center"/>
                                  </w:pPr>
                                  <w:r>
                                    <w:rPr>
                                      <w:rFonts w:asciiTheme="majorHAnsi" w:hAnsiTheme="majorHAnsi" w:cstheme="minorHAnsi"/>
                                    </w:rPr>
                                    <w:t>B</w:t>
                                  </w:r>
                                </w:p>
                              </w:tc>
                            </w:tr>
                            <w:tr w:rsidR="004E5DD4" w14:paraId="4255EFD4"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33AF1C8" w14:textId="1E69CDA5" w:rsidR="004E5DD4" w:rsidRDefault="00C2376B">
                                  <w:pPr>
                                    <w:pStyle w:val="FrameContents"/>
                                    <w:jc w:val="center"/>
                                  </w:pPr>
                                  <w:r>
                                    <w:rPr>
                                      <w:rFonts w:asciiTheme="majorHAnsi" w:hAnsiTheme="majorHAnsi" w:cstheme="minorHAnsi"/>
                                    </w:rPr>
                                    <w:t>6</w:t>
                                  </w:r>
                                  <w:r w:rsidR="0019754C">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275A5335"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36F204" w14:textId="7FA2D817" w:rsidR="004E5DD4" w:rsidRDefault="00C2376B">
                                  <w:pPr>
                                    <w:pStyle w:val="FrameContents"/>
                                    <w:jc w:val="center"/>
                                  </w:pPr>
                                  <w:r>
                                    <w:rPr>
                                      <w:rFonts w:asciiTheme="majorHAnsi" w:hAnsiTheme="majorHAnsi" w:cstheme="minorHAnsi"/>
                                    </w:rPr>
                                    <w:t>8</w:t>
                                  </w:r>
                                  <w:r w:rsidR="0019754C">
                                    <w:rPr>
                                      <w:rFonts w:asciiTheme="majorHAnsi" w:hAnsiTheme="majorHAnsi" w:cstheme="minorHAnsi"/>
                                    </w:rPr>
                                    <w:t>7</w:t>
                                  </w:r>
                                  <w:r>
                                    <w:rPr>
                                      <w:rFonts w:asciiTheme="majorHAnsi" w:hAnsiTheme="majorHAnsi" w:cstheme="minorHAnsi"/>
                                    </w:rPr>
                                    <w:t>-89</w:t>
                                  </w:r>
                                </w:p>
                              </w:tc>
                              <w:tc>
                                <w:tcPr>
                                  <w:tcW w:w="958" w:type="dxa"/>
                                  <w:tcBorders>
                                    <w:top w:val="single" w:sz="8" w:space="0" w:color="000000"/>
                                    <w:left w:val="single" w:sz="8" w:space="0" w:color="000000"/>
                                    <w:bottom w:val="single" w:sz="8" w:space="0" w:color="000000"/>
                                    <w:right w:val="single" w:sz="8" w:space="0" w:color="000000"/>
                                  </w:tcBorders>
                                  <w:vAlign w:val="bottom"/>
                                </w:tcPr>
                                <w:p w14:paraId="09EF7486" w14:textId="77777777" w:rsidR="004E5DD4" w:rsidRDefault="00C2376B">
                                  <w:pPr>
                                    <w:pStyle w:val="FrameContents"/>
                                    <w:jc w:val="center"/>
                                  </w:pPr>
                                  <w:r>
                                    <w:rPr>
                                      <w:rFonts w:asciiTheme="majorHAnsi" w:hAnsiTheme="majorHAnsi" w:cstheme="minorHAnsi"/>
                                    </w:rPr>
                                    <w:t>B+</w:t>
                                  </w:r>
                                </w:p>
                              </w:tc>
                            </w:tr>
                            <w:tr w:rsidR="004E5DD4" w14:paraId="43A7781B"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5DE65DD" w14:textId="77777777" w:rsidR="004E5DD4" w:rsidRDefault="00C2376B">
                                  <w:pPr>
                                    <w:pStyle w:val="FrameContents"/>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6FF6C4EC"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68ED7277" w14:textId="774779B1" w:rsidR="004E5DD4" w:rsidRDefault="00C2376B">
                                  <w:pPr>
                                    <w:pStyle w:val="FrameContents"/>
                                    <w:jc w:val="center"/>
                                  </w:pPr>
                                  <w:r>
                                    <w:rPr>
                                      <w:rFonts w:asciiTheme="majorHAnsi" w:hAnsiTheme="majorHAnsi" w:cstheme="minorHAnsi"/>
                                    </w:rPr>
                                    <w:t>90-9</w:t>
                                  </w:r>
                                  <w:r w:rsidR="0019754C">
                                    <w:rPr>
                                      <w:rFonts w:asciiTheme="majorHAnsi" w:hAnsiTheme="majorHAnsi" w:cstheme="minorHAnsi"/>
                                    </w:rPr>
                                    <w:t>2</w:t>
                                  </w:r>
                                </w:p>
                              </w:tc>
                              <w:tc>
                                <w:tcPr>
                                  <w:tcW w:w="958" w:type="dxa"/>
                                  <w:tcBorders>
                                    <w:top w:val="single" w:sz="8" w:space="0" w:color="000000"/>
                                    <w:left w:val="single" w:sz="8" w:space="0" w:color="000000"/>
                                    <w:bottom w:val="single" w:sz="8" w:space="0" w:color="000000"/>
                                    <w:right w:val="single" w:sz="8" w:space="0" w:color="000000"/>
                                  </w:tcBorders>
                                  <w:vAlign w:val="bottom"/>
                                </w:tcPr>
                                <w:p w14:paraId="784D2C3F" w14:textId="77777777" w:rsidR="004E5DD4" w:rsidRDefault="00C2376B">
                                  <w:pPr>
                                    <w:pStyle w:val="FrameContents"/>
                                    <w:jc w:val="center"/>
                                  </w:pPr>
                                  <w:r>
                                    <w:rPr>
                                      <w:rFonts w:asciiTheme="majorHAnsi" w:hAnsiTheme="majorHAnsi" w:cstheme="minorHAnsi"/>
                                    </w:rPr>
                                    <w:t>A-</w:t>
                                  </w:r>
                                </w:p>
                              </w:tc>
                            </w:tr>
                            <w:tr w:rsidR="004E5DD4" w14:paraId="1014F14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0AB76A2B" w14:textId="78BB4C9B" w:rsidR="004E5DD4" w:rsidRDefault="00C2376B">
                                  <w:pPr>
                                    <w:pStyle w:val="FrameContents"/>
                                    <w:jc w:val="center"/>
                                  </w:pPr>
                                  <w:r>
                                    <w:rPr>
                                      <w:rFonts w:asciiTheme="majorHAnsi" w:hAnsiTheme="majorHAnsi" w:cstheme="minorHAnsi"/>
                                    </w:rPr>
                                    <w:t>73-7</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970BC9A"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50036A3" w14:textId="0A1D66D1" w:rsidR="004E5DD4" w:rsidRDefault="00C2376B">
                                  <w:pPr>
                                    <w:pStyle w:val="FrameContents"/>
                                    <w:jc w:val="center"/>
                                  </w:pPr>
                                  <w:r>
                                    <w:rPr>
                                      <w:rFonts w:asciiTheme="majorHAnsi" w:hAnsiTheme="majorHAnsi" w:cstheme="minorHAnsi"/>
                                    </w:rPr>
                                    <w:t>≥9</w:t>
                                  </w:r>
                                  <w:r w:rsidR="0019754C">
                                    <w:rPr>
                                      <w:rFonts w:asciiTheme="majorHAnsi" w:hAnsiTheme="majorHAnsi" w:cstheme="minorHAnsi"/>
                                    </w:rPr>
                                    <w:t>3</w:t>
                                  </w:r>
                                </w:p>
                              </w:tc>
                              <w:tc>
                                <w:tcPr>
                                  <w:tcW w:w="958" w:type="dxa"/>
                                  <w:tcBorders>
                                    <w:top w:val="single" w:sz="8" w:space="0" w:color="000000"/>
                                    <w:left w:val="single" w:sz="8" w:space="0" w:color="000000"/>
                                    <w:bottom w:val="single" w:sz="8" w:space="0" w:color="000000"/>
                                    <w:right w:val="single" w:sz="8" w:space="0" w:color="000000"/>
                                  </w:tcBorders>
                                  <w:vAlign w:val="bottom"/>
                                </w:tcPr>
                                <w:p w14:paraId="643CEB1F" w14:textId="77777777" w:rsidR="004E5DD4" w:rsidRDefault="00C2376B">
                                  <w:pPr>
                                    <w:pStyle w:val="FrameContents"/>
                                    <w:jc w:val="center"/>
                                  </w:pPr>
                                  <w:r>
                                    <w:rPr>
                                      <w:rFonts w:asciiTheme="majorHAnsi" w:hAnsiTheme="majorHAnsi" w:cstheme="minorHAnsi"/>
                                    </w:rPr>
                                    <w:t>A</w:t>
                                  </w:r>
                                </w:p>
                              </w:tc>
                            </w:tr>
                          </w:tbl>
                          <w:p w14:paraId="0E793C03" w14:textId="77777777" w:rsidR="004E5DD4" w:rsidRDefault="004E5DD4">
                            <w:pPr>
                              <w:pStyle w:val="FrameContents"/>
                              <w:rPr>
                                <w:color w:val="000000"/>
                              </w:rPr>
                            </w:pPr>
                          </w:p>
                        </w:txbxContent>
                      </wps:txbx>
                      <wps:bodyPr lIns="0" tIns="0" rIns="0" bIns="0">
                        <a:spAutoFit/>
                      </wps:bodyPr>
                    </wps:wsp>
                  </a:graphicData>
                </a:graphic>
              </wp:anchor>
            </w:drawing>
          </mc:Choice>
          <mc:Fallback>
            <w:pict>
              <v:rect w14:anchorId="1BDABD3A" id="Frame1" o:spid="_x0000_s1026" style="position:absolute;margin-left:271.2pt;margin-top:8.95pt;width:192.3pt;height:120.1pt;z-index: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" filled="f" stroked="f">
                <v:textbox style="mso-fit-shape-to-text:t" inset="0,0,0,0">
                  <w:txbxContent>
                    <w:tbl>
                      <w:tblPr>
                        <w:tblW w:w="384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98" w:type="dxa"/>
                        </w:tblCellMar>
                        <w:tblLook w:val="0000" w:firstRow="0" w:lastRow="0" w:firstColumn="0" w:lastColumn="0" w:noHBand="0" w:noVBand="0"/>
                      </w:tblPr>
                      <w:tblGrid>
                        <w:gridCol w:w="962"/>
                        <w:gridCol w:w="960"/>
                        <w:gridCol w:w="960"/>
                        <w:gridCol w:w="958"/>
                      </w:tblGrid>
                      <w:tr w:rsidR="004E5DD4" w14:paraId="44456A7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789D74D" w14:textId="77777777" w:rsidR="004E5DD4" w:rsidRDefault="00C2376B">
                            <w:pPr>
                              <w:pStyle w:val="FrameContents"/>
                              <w:jc w:val="center"/>
                            </w:pPr>
                            <w:r>
                              <w:rPr>
                                <w:rFonts w:asciiTheme="majorHAnsi" w:hAnsiTheme="majorHAnsi" w:cstheme="minorHAnsi"/>
                              </w:rPr>
                              <w:t>Points</w:t>
                            </w:r>
                          </w:p>
                        </w:tc>
                        <w:tc>
                          <w:tcPr>
                            <w:tcW w:w="960" w:type="dxa"/>
                            <w:tcBorders>
                              <w:top w:val="single" w:sz="8" w:space="0" w:color="000000"/>
                              <w:left w:val="single" w:sz="8" w:space="0" w:color="000000"/>
                              <w:bottom w:val="single" w:sz="8" w:space="0" w:color="000000"/>
                              <w:right w:val="single" w:sz="8" w:space="0" w:color="000000"/>
                            </w:tcBorders>
                          </w:tcPr>
                          <w:p w14:paraId="6E155D2B" w14:textId="77777777" w:rsidR="004E5DD4" w:rsidRDefault="00C2376B">
                            <w:pPr>
                              <w:pStyle w:val="FrameContents"/>
                              <w:jc w:val="center"/>
                            </w:pPr>
                            <w:r>
                              <w:rPr>
                                <w:rFonts w:asciiTheme="majorHAnsi" w:hAnsiTheme="majorHAnsi" w:cstheme="minorHAnsi"/>
                              </w:rPr>
                              <w:t>Grade</w:t>
                            </w:r>
                          </w:p>
                        </w:tc>
                        <w:tc>
                          <w:tcPr>
                            <w:tcW w:w="960" w:type="dxa"/>
                            <w:tcBorders>
                              <w:top w:val="single" w:sz="8" w:space="0" w:color="000000"/>
                              <w:left w:val="single" w:sz="8" w:space="0" w:color="000000"/>
                              <w:bottom w:val="single" w:sz="8" w:space="0" w:color="000000"/>
                              <w:right w:val="single" w:sz="8" w:space="0" w:color="000000"/>
                            </w:tcBorders>
                          </w:tcPr>
                          <w:p w14:paraId="44A41D4D" w14:textId="77777777" w:rsidR="004E5DD4" w:rsidRDefault="00C2376B">
                            <w:pPr>
                              <w:pStyle w:val="FrameContents"/>
                              <w:jc w:val="center"/>
                            </w:pPr>
                            <w:r>
                              <w:rPr>
                                <w:rFonts w:asciiTheme="majorHAnsi" w:hAnsiTheme="majorHAnsi" w:cstheme="minorHAnsi"/>
                              </w:rPr>
                              <w:t>Points</w:t>
                            </w:r>
                          </w:p>
                        </w:tc>
                        <w:tc>
                          <w:tcPr>
                            <w:tcW w:w="958" w:type="dxa"/>
                            <w:tcBorders>
                              <w:top w:val="single" w:sz="8" w:space="0" w:color="000000"/>
                              <w:left w:val="single" w:sz="8" w:space="0" w:color="000000"/>
                              <w:bottom w:val="single" w:sz="8" w:space="0" w:color="000000"/>
                              <w:right w:val="single" w:sz="8" w:space="0" w:color="000000"/>
                            </w:tcBorders>
                            <w:vAlign w:val="bottom"/>
                          </w:tcPr>
                          <w:p w14:paraId="6704F55A" w14:textId="77777777" w:rsidR="004E5DD4" w:rsidRDefault="00C2376B">
                            <w:pPr>
                              <w:pStyle w:val="FrameContents"/>
                              <w:jc w:val="center"/>
                            </w:pPr>
                            <w:r>
                              <w:rPr>
                                <w:rFonts w:asciiTheme="majorHAnsi" w:hAnsiTheme="majorHAnsi" w:cstheme="minorHAnsi"/>
                              </w:rPr>
                              <w:t>Grade</w:t>
                            </w:r>
                          </w:p>
                        </w:tc>
                      </w:tr>
                      <w:tr w:rsidR="004E5DD4" w14:paraId="5304BA2A"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361333B9" w14:textId="77777777" w:rsidR="004E5DD4" w:rsidRDefault="00C2376B">
                            <w:pPr>
                              <w:pStyle w:val="FrameContents"/>
                              <w:jc w:val="center"/>
                            </w:pPr>
                            <w:r>
                              <w:rPr>
                                <w:rFonts w:asciiTheme="majorHAnsi" w:hAnsiTheme="majorHAnsi" w:cstheme="minorHAnsi"/>
                              </w:rPr>
                              <w:t>&lt;60</w:t>
                            </w:r>
                          </w:p>
                        </w:tc>
                        <w:tc>
                          <w:tcPr>
                            <w:tcW w:w="960" w:type="dxa"/>
                            <w:tcBorders>
                              <w:top w:val="single" w:sz="8" w:space="0" w:color="000000"/>
                              <w:left w:val="single" w:sz="8" w:space="0" w:color="000000"/>
                              <w:bottom w:val="single" w:sz="8" w:space="0" w:color="000000"/>
                              <w:right w:val="single" w:sz="8" w:space="0" w:color="000000"/>
                            </w:tcBorders>
                          </w:tcPr>
                          <w:p w14:paraId="19B412C8" w14:textId="77777777" w:rsidR="004E5DD4" w:rsidRDefault="00C2376B">
                            <w:pPr>
                              <w:pStyle w:val="FrameContents"/>
                              <w:jc w:val="center"/>
                            </w:pPr>
                            <w:r>
                              <w:rPr>
                                <w:rFonts w:asciiTheme="majorHAnsi" w:hAnsiTheme="majorHAnsi" w:cstheme="minorHAnsi"/>
                              </w:rPr>
                              <w:t>F</w:t>
                            </w:r>
                          </w:p>
                        </w:tc>
                        <w:tc>
                          <w:tcPr>
                            <w:tcW w:w="960" w:type="dxa"/>
                            <w:tcBorders>
                              <w:top w:val="single" w:sz="8" w:space="0" w:color="000000"/>
                              <w:left w:val="single" w:sz="8" w:space="0" w:color="000000"/>
                              <w:bottom w:val="single" w:sz="8" w:space="0" w:color="000000"/>
                              <w:right w:val="single" w:sz="8" w:space="0" w:color="000000"/>
                            </w:tcBorders>
                          </w:tcPr>
                          <w:p w14:paraId="2C413C94" w14:textId="1CD3FF91" w:rsidR="004E5DD4" w:rsidRDefault="00C2376B">
                            <w:pPr>
                              <w:pStyle w:val="FrameContents"/>
                              <w:jc w:val="center"/>
                            </w:pPr>
                            <w:r>
                              <w:rPr>
                                <w:rFonts w:asciiTheme="majorHAnsi" w:hAnsiTheme="majorHAnsi" w:cstheme="minorHAnsi"/>
                              </w:rPr>
                              <w:t>7</w:t>
                            </w:r>
                            <w:r w:rsidR="0019754C">
                              <w:rPr>
                                <w:rFonts w:asciiTheme="majorHAnsi" w:hAnsiTheme="majorHAnsi" w:cstheme="minorHAnsi"/>
                              </w:rPr>
                              <w:t>7</w:t>
                            </w:r>
                            <w:r>
                              <w:rPr>
                                <w:rFonts w:asciiTheme="majorHAnsi" w:hAnsiTheme="majorHAnsi" w:cstheme="minorHAnsi"/>
                              </w:rPr>
                              <w:t>-79</w:t>
                            </w:r>
                          </w:p>
                        </w:tc>
                        <w:tc>
                          <w:tcPr>
                            <w:tcW w:w="958" w:type="dxa"/>
                            <w:tcBorders>
                              <w:top w:val="single" w:sz="8" w:space="0" w:color="000000"/>
                              <w:left w:val="single" w:sz="8" w:space="0" w:color="000000"/>
                              <w:bottom w:val="single" w:sz="8" w:space="0" w:color="000000"/>
                              <w:right w:val="single" w:sz="8" w:space="0" w:color="000000"/>
                            </w:tcBorders>
                            <w:vAlign w:val="bottom"/>
                          </w:tcPr>
                          <w:p w14:paraId="5DBDBCE6" w14:textId="77777777" w:rsidR="004E5DD4" w:rsidRDefault="00C2376B">
                            <w:pPr>
                              <w:pStyle w:val="FrameContents"/>
                              <w:jc w:val="center"/>
                            </w:pPr>
                            <w:r>
                              <w:rPr>
                                <w:rFonts w:asciiTheme="majorHAnsi" w:hAnsiTheme="majorHAnsi" w:cstheme="minorHAnsi"/>
                              </w:rPr>
                              <w:t>C+</w:t>
                            </w:r>
                          </w:p>
                        </w:tc>
                      </w:tr>
                      <w:tr w:rsidR="004E5DD4" w14:paraId="43889D7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766CBB3" w14:textId="77777777" w:rsidR="004E5DD4" w:rsidRDefault="00C2376B">
                            <w:pPr>
                              <w:pStyle w:val="FrameContents"/>
                              <w:jc w:val="center"/>
                            </w:pPr>
                            <w:r>
                              <w:rPr>
                                <w:rFonts w:asciiTheme="majorHAnsi" w:hAnsiTheme="majorHAnsi" w:cstheme="minorHAnsi"/>
                              </w:rPr>
                              <w:t>60-62</w:t>
                            </w:r>
                          </w:p>
                        </w:tc>
                        <w:tc>
                          <w:tcPr>
                            <w:tcW w:w="960" w:type="dxa"/>
                            <w:tcBorders>
                              <w:top w:val="single" w:sz="8" w:space="0" w:color="000000"/>
                              <w:left w:val="single" w:sz="8" w:space="0" w:color="000000"/>
                              <w:bottom w:val="single" w:sz="8" w:space="0" w:color="000000"/>
                              <w:right w:val="single" w:sz="8" w:space="0" w:color="000000"/>
                            </w:tcBorders>
                          </w:tcPr>
                          <w:p w14:paraId="3DA18831"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78F28482" w14:textId="77777777" w:rsidR="004E5DD4" w:rsidRDefault="00C2376B">
                            <w:pPr>
                              <w:pStyle w:val="FrameContents"/>
                              <w:jc w:val="center"/>
                            </w:pPr>
                            <w:r>
                              <w:rPr>
                                <w:rFonts w:asciiTheme="majorHAnsi" w:hAnsiTheme="majorHAnsi" w:cstheme="minorHAnsi"/>
                              </w:rPr>
                              <w:t>80-82</w:t>
                            </w:r>
                          </w:p>
                        </w:tc>
                        <w:tc>
                          <w:tcPr>
                            <w:tcW w:w="958" w:type="dxa"/>
                            <w:tcBorders>
                              <w:top w:val="single" w:sz="8" w:space="0" w:color="000000"/>
                              <w:left w:val="single" w:sz="8" w:space="0" w:color="000000"/>
                              <w:bottom w:val="single" w:sz="8" w:space="0" w:color="000000"/>
                              <w:right w:val="single" w:sz="8" w:space="0" w:color="000000"/>
                            </w:tcBorders>
                            <w:vAlign w:val="bottom"/>
                          </w:tcPr>
                          <w:p w14:paraId="0AD25EB9" w14:textId="77777777" w:rsidR="004E5DD4" w:rsidRDefault="00C2376B" w:rsidP="00BA2AB7">
                            <w:pPr>
                              <w:pStyle w:val="FrameContents"/>
                              <w:tabs>
                                <w:tab w:val="left" w:pos="751"/>
                              </w:tabs>
                              <w:jc w:val="center"/>
                            </w:pPr>
                            <w:r>
                              <w:rPr>
                                <w:rFonts w:asciiTheme="majorHAnsi" w:hAnsiTheme="majorHAnsi" w:cstheme="minorHAnsi"/>
                              </w:rPr>
                              <w:t>B-</w:t>
                            </w:r>
                          </w:p>
                        </w:tc>
                      </w:tr>
                      <w:tr w:rsidR="004E5DD4" w14:paraId="7842516E"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6B0E029F" w14:textId="2E6E4EFE" w:rsidR="004E5DD4" w:rsidRDefault="00C2376B">
                            <w:pPr>
                              <w:pStyle w:val="FrameContents"/>
                              <w:jc w:val="center"/>
                            </w:pPr>
                            <w:r>
                              <w:rPr>
                                <w:rFonts w:asciiTheme="majorHAnsi" w:hAnsiTheme="majorHAnsi" w:cstheme="minorHAnsi"/>
                              </w:rPr>
                              <w:t>63-6</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13877B89"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9AEE4A" w14:textId="798AB7BE" w:rsidR="004E5DD4" w:rsidRDefault="00C2376B">
                            <w:pPr>
                              <w:pStyle w:val="FrameContents"/>
                              <w:jc w:val="center"/>
                            </w:pPr>
                            <w:r>
                              <w:rPr>
                                <w:rFonts w:asciiTheme="majorHAnsi" w:hAnsiTheme="majorHAnsi" w:cstheme="minorHAnsi"/>
                              </w:rPr>
                              <w:t>83-8</w:t>
                            </w:r>
                            <w:r w:rsidR="0019754C">
                              <w:rPr>
                                <w:rFonts w:asciiTheme="majorHAnsi" w:hAnsiTheme="majorHAnsi" w:cstheme="minorHAnsi"/>
                              </w:rPr>
                              <w:t>6</w:t>
                            </w:r>
                          </w:p>
                        </w:tc>
                        <w:tc>
                          <w:tcPr>
                            <w:tcW w:w="958" w:type="dxa"/>
                            <w:tcBorders>
                              <w:top w:val="single" w:sz="8" w:space="0" w:color="000000"/>
                              <w:left w:val="single" w:sz="8" w:space="0" w:color="000000"/>
                              <w:bottom w:val="single" w:sz="8" w:space="0" w:color="000000"/>
                              <w:right w:val="single" w:sz="8" w:space="0" w:color="000000"/>
                            </w:tcBorders>
                            <w:vAlign w:val="bottom"/>
                          </w:tcPr>
                          <w:p w14:paraId="05B47D94" w14:textId="77777777" w:rsidR="004E5DD4" w:rsidRDefault="00C2376B">
                            <w:pPr>
                              <w:pStyle w:val="FrameContents"/>
                              <w:jc w:val="center"/>
                            </w:pPr>
                            <w:r>
                              <w:rPr>
                                <w:rFonts w:asciiTheme="majorHAnsi" w:hAnsiTheme="majorHAnsi" w:cstheme="minorHAnsi"/>
                              </w:rPr>
                              <w:t>B</w:t>
                            </w:r>
                          </w:p>
                        </w:tc>
                      </w:tr>
                      <w:tr w:rsidR="004E5DD4" w14:paraId="4255EFD4"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233AF1C8" w14:textId="1E69CDA5" w:rsidR="004E5DD4" w:rsidRDefault="00C2376B">
                            <w:pPr>
                              <w:pStyle w:val="FrameContents"/>
                              <w:jc w:val="center"/>
                            </w:pPr>
                            <w:r>
                              <w:rPr>
                                <w:rFonts w:asciiTheme="majorHAnsi" w:hAnsiTheme="majorHAnsi" w:cstheme="minorHAnsi"/>
                              </w:rPr>
                              <w:t>6</w:t>
                            </w:r>
                            <w:r w:rsidR="0019754C">
                              <w:rPr>
                                <w:rFonts w:asciiTheme="majorHAnsi" w:hAnsiTheme="majorHAnsi" w:cstheme="minorHAnsi"/>
                              </w:rPr>
                              <w:t>7</w:t>
                            </w:r>
                            <w:r>
                              <w:rPr>
                                <w:rFonts w:asciiTheme="majorHAnsi" w:hAnsiTheme="majorHAnsi" w:cstheme="minorHAnsi"/>
                              </w:rPr>
                              <w:t>-69</w:t>
                            </w:r>
                          </w:p>
                        </w:tc>
                        <w:tc>
                          <w:tcPr>
                            <w:tcW w:w="960" w:type="dxa"/>
                            <w:tcBorders>
                              <w:top w:val="single" w:sz="8" w:space="0" w:color="000000"/>
                              <w:left w:val="single" w:sz="8" w:space="0" w:color="000000"/>
                              <w:bottom w:val="single" w:sz="8" w:space="0" w:color="000000"/>
                              <w:right w:val="single" w:sz="8" w:space="0" w:color="000000"/>
                            </w:tcBorders>
                          </w:tcPr>
                          <w:p w14:paraId="275A5335" w14:textId="77777777" w:rsidR="004E5DD4" w:rsidRDefault="00C2376B">
                            <w:pPr>
                              <w:pStyle w:val="FrameContents"/>
                              <w:jc w:val="center"/>
                            </w:pPr>
                            <w:r>
                              <w:rPr>
                                <w:rFonts w:asciiTheme="majorHAnsi" w:hAnsiTheme="majorHAnsi" w:cstheme="minorHAnsi"/>
                              </w:rPr>
                              <w:t>D+</w:t>
                            </w:r>
                          </w:p>
                        </w:tc>
                        <w:tc>
                          <w:tcPr>
                            <w:tcW w:w="960" w:type="dxa"/>
                            <w:tcBorders>
                              <w:top w:val="single" w:sz="8" w:space="0" w:color="000000"/>
                              <w:left w:val="single" w:sz="8" w:space="0" w:color="000000"/>
                              <w:bottom w:val="single" w:sz="8" w:space="0" w:color="000000"/>
                              <w:right w:val="single" w:sz="8" w:space="0" w:color="000000"/>
                            </w:tcBorders>
                          </w:tcPr>
                          <w:p w14:paraId="4F36F204" w14:textId="7FA2D817" w:rsidR="004E5DD4" w:rsidRDefault="00C2376B">
                            <w:pPr>
                              <w:pStyle w:val="FrameContents"/>
                              <w:jc w:val="center"/>
                            </w:pPr>
                            <w:r>
                              <w:rPr>
                                <w:rFonts w:asciiTheme="majorHAnsi" w:hAnsiTheme="majorHAnsi" w:cstheme="minorHAnsi"/>
                              </w:rPr>
                              <w:t>8</w:t>
                            </w:r>
                            <w:r w:rsidR="0019754C">
                              <w:rPr>
                                <w:rFonts w:asciiTheme="majorHAnsi" w:hAnsiTheme="majorHAnsi" w:cstheme="minorHAnsi"/>
                              </w:rPr>
                              <w:t>7</w:t>
                            </w:r>
                            <w:r>
                              <w:rPr>
                                <w:rFonts w:asciiTheme="majorHAnsi" w:hAnsiTheme="majorHAnsi" w:cstheme="minorHAnsi"/>
                              </w:rPr>
                              <w:t>-89</w:t>
                            </w:r>
                          </w:p>
                        </w:tc>
                        <w:tc>
                          <w:tcPr>
                            <w:tcW w:w="958" w:type="dxa"/>
                            <w:tcBorders>
                              <w:top w:val="single" w:sz="8" w:space="0" w:color="000000"/>
                              <w:left w:val="single" w:sz="8" w:space="0" w:color="000000"/>
                              <w:bottom w:val="single" w:sz="8" w:space="0" w:color="000000"/>
                              <w:right w:val="single" w:sz="8" w:space="0" w:color="000000"/>
                            </w:tcBorders>
                            <w:vAlign w:val="bottom"/>
                          </w:tcPr>
                          <w:p w14:paraId="09EF7486" w14:textId="77777777" w:rsidR="004E5DD4" w:rsidRDefault="00C2376B">
                            <w:pPr>
                              <w:pStyle w:val="FrameContents"/>
                              <w:jc w:val="center"/>
                            </w:pPr>
                            <w:r>
                              <w:rPr>
                                <w:rFonts w:asciiTheme="majorHAnsi" w:hAnsiTheme="majorHAnsi" w:cstheme="minorHAnsi"/>
                              </w:rPr>
                              <w:t>B+</w:t>
                            </w:r>
                          </w:p>
                        </w:tc>
                      </w:tr>
                      <w:tr w:rsidR="004E5DD4" w14:paraId="43A7781B"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75DE65DD" w14:textId="77777777" w:rsidR="004E5DD4" w:rsidRDefault="00C2376B">
                            <w:pPr>
                              <w:pStyle w:val="FrameContents"/>
                              <w:jc w:val="center"/>
                            </w:pPr>
                            <w:r>
                              <w:rPr>
                                <w:rFonts w:asciiTheme="majorHAnsi" w:hAnsiTheme="majorHAnsi" w:cstheme="minorHAnsi"/>
                              </w:rPr>
                              <w:t>70-72</w:t>
                            </w:r>
                          </w:p>
                        </w:tc>
                        <w:tc>
                          <w:tcPr>
                            <w:tcW w:w="960" w:type="dxa"/>
                            <w:tcBorders>
                              <w:top w:val="single" w:sz="8" w:space="0" w:color="000000"/>
                              <w:left w:val="single" w:sz="8" w:space="0" w:color="000000"/>
                              <w:bottom w:val="single" w:sz="8" w:space="0" w:color="000000"/>
                              <w:right w:val="single" w:sz="8" w:space="0" w:color="000000"/>
                            </w:tcBorders>
                          </w:tcPr>
                          <w:p w14:paraId="6FF6C4EC"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68ED7277" w14:textId="774779B1" w:rsidR="004E5DD4" w:rsidRDefault="00C2376B">
                            <w:pPr>
                              <w:pStyle w:val="FrameContents"/>
                              <w:jc w:val="center"/>
                            </w:pPr>
                            <w:r>
                              <w:rPr>
                                <w:rFonts w:asciiTheme="majorHAnsi" w:hAnsiTheme="majorHAnsi" w:cstheme="minorHAnsi"/>
                              </w:rPr>
                              <w:t>90-9</w:t>
                            </w:r>
                            <w:r w:rsidR="0019754C">
                              <w:rPr>
                                <w:rFonts w:asciiTheme="majorHAnsi" w:hAnsiTheme="majorHAnsi" w:cstheme="minorHAnsi"/>
                              </w:rPr>
                              <w:t>2</w:t>
                            </w:r>
                          </w:p>
                        </w:tc>
                        <w:tc>
                          <w:tcPr>
                            <w:tcW w:w="958" w:type="dxa"/>
                            <w:tcBorders>
                              <w:top w:val="single" w:sz="8" w:space="0" w:color="000000"/>
                              <w:left w:val="single" w:sz="8" w:space="0" w:color="000000"/>
                              <w:bottom w:val="single" w:sz="8" w:space="0" w:color="000000"/>
                              <w:right w:val="single" w:sz="8" w:space="0" w:color="000000"/>
                            </w:tcBorders>
                            <w:vAlign w:val="bottom"/>
                          </w:tcPr>
                          <w:p w14:paraId="784D2C3F" w14:textId="77777777" w:rsidR="004E5DD4" w:rsidRDefault="00C2376B">
                            <w:pPr>
                              <w:pStyle w:val="FrameContents"/>
                              <w:jc w:val="center"/>
                            </w:pPr>
                            <w:r>
                              <w:rPr>
                                <w:rFonts w:asciiTheme="majorHAnsi" w:hAnsiTheme="majorHAnsi" w:cstheme="minorHAnsi"/>
                              </w:rPr>
                              <w:t>A-</w:t>
                            </w:r>
                          </w:p>
                        </w:tc>
                      </w:tr>
                      <w:tr w:rsidR="004E5DD4" w14:paraId="1014F149" w14:textId="77777777">
                        <w:trPr>
                          <w:trHeight w:val="255"/>
                          <w:jc w:val="right"/>
                        </w:trPr>
                        <w:tc>
                          <w:tcPr>
                            <w:tcW w:w="961" w:type="dxa"/>
                            <w:tcBorders>
                              <w:top w:val="single" w:sz="8" w:space="0" w:color="000000"/>
                              <w:left w:val="single" w:sz="8" w:space="0" w:color="000000"/>
                              <w:bottom w:val="single" w:sz="8" w:space="0" w:color="000000"/>
                              <w:right w:val="single" w:sz="8" w:space="0" w:color="000000"/>
                            </w:tcBorders>
                          </w:tcPr>
                          <w:p w14:paraId="0AB76A2B" w14:textId="78BB4C9B" w:rsidR="004E5DD4" w:rsidRDefault="00C2376B">
                            <w:pPr>
                              <w:pStyle w:val="FrameContents"/>
                              <w:jc w:val="center"/>
                            </w:pPr>
                            <w:r>
                              <w:rPr>
                                <w:rFonts w:asciiTheme="majorHAnsi" w:hAnsiTheme="majorHAnsi" w:cstheme="minorHAnsi"/>
                              </w:rPr>
                              <w:t>73-7</w:t>
                            </w:r>
                            <w:r w:rsidR="0019754C">
                              <w:rPr>
                                <w:rFonts w:asciiTheme="majorHAnsi" w:hAnsiTheme="majorHAnsi" w:cstheme="minorHAnsi"/>
                              </w:rPr>
                              <w:t>6</w:t>
                            </w:r>
                          </w:p>
                        </w:tc>
                        <w:tc>
                          <w:tcPr>
                            <w:tcW w:w="960" w:type="dxa"/>
                            <w:tcBorders>
                              <w:top w:val="single" w:sz="8" w:space="0" w:color="000000"/>
                              <w:left w:val="single" w:sz="8" w:space="0" w:color="000000"/>
                              <w:bottom w:val="single" w:sz="8" w:space="0" w:color="000000"/>
                              <w:right w:val="single" w:sz="8" w:space="0" w:color="000000"/>
                            </w:tcBorders>
                          </w:tcPr>
                          <w:p w14:paraId="3970BC9A" w14:textId="77777777" w:rsidR="004E5DD4" w:rsidRDefault="00C2376B">
                            <w:pPr>
                              <w:pStyle w:val="FrameContents"/>
                              <w:jc w:val="center"/>
                            </w:pPr>
                            <w:r>
                              <w:rPr>
                                <w:rFonts w:asciiTheme="majorHAnsi" w:hAnsiTheme="majorHAnsi" w:cstheme="minorHAnsi"/>
                              </w:rPr>
                              <w:t>C</w:t>
                            </w:r>
                          </w:p>
                        </w:tc>
                        <w:tc>
                          <w:tcPr>
                            <w:tcW w:w="960" w:type="dxa"/>
                            <w:tcBorders>
                              <w:top w:val="single" w:sz="8" w:space="0" w:color="000000"/>
                              <w:left w:val="single" w:sz="8" w:space="0" w:color="000000"/>
                              <w:bottom w:val="single" w:sz="8" w:space="0" w:color="000000"/>
                              <w:right w:val="single" w:sz="8" w:space="0" w:color="000000"/>
                            </w:tcBorders>
                          </w:tcPr>
                          <w:p w14:paraId="350036A3" w14:textId="0A1D66D1" w:rsidR="004E5DD4" w:rsidRDefault="00C2376B">
                            <w:pPr>
                              <w:pStyle w:val="FrameContents"/>
                              <w:jc w:val="center"/>
                            </w:pPr>
                            <w:r>
                              <w:rPr>
                                <w:rFonts w:asciiTheme="majorHAnsi" w:hAnsiTheme="majorHAnsi" w:cstheme="minorHAnsi"/>
                              </w:rPr>
                              <w:t>≥9</w:t>
                            </w:r>
                            <w:r w:rsidR="0019754C">
                              <w:rPr>
                                <w:rFonts w:asciiTheme="majorHAnsi" w:hAnsiTheme="majorHAnsi" w:cstheme="minorHAnsi"/>
                              </w:rPr>
                              <w:t>3</w:t>
                            </w:r>
                          </w:p>
                        </w:tc>
                        <w:tc>
                          <w:tcPr>
                            <w:tcW w:w="958" w:type="dxa"/>
                            <w:tcBorders>
                              <w:top w:val="single" w:sz="8" w:space="0" w:color="000000"/>
                              <w:left w:val="single" w:sz="8" w:space="0" w:color="000000"/>
                              <w:bottom w:val="single" w:sz="8" w:space="0" w:color="000000"/>
                              <w:right w:val="single" w:sz="8" w:space="0" w:color="000000"/>
                            </w:tcBorders>
                            <w:vAlign w:val="bottom"/>
                          </w:tcPr>
                          <w:p w14:paraId="643CEB1F" w14:textId="77777777" w:rsidR="004E5DD4" w:rsidRDefault="00C2376B">
                            <w:pPr>
                              <w:pStyle w:val="FrameContents"/>
                              <w:jc w:val="center"/>
                            </w:pPr>
                            <w:r>
                              <w:rPr>
                                <w:rFonts w:asciiTheme="majorHAnsi" w:hAnsiTheme="majorHAnsi" w:cstheme="minorHAnsi"/>
                              </w:rPr>
                              <w:t>A</w:t>
                            </w:r>
                          </w:p>
                        </w:tc>
                      </w:tr>
                    </w:tbl>
                    <w:p w14:paraId="0E793C03" w14:textId="77777777" w:rsidR="004E5DD4" w:rsidRDefault="004E5DD4">
                      <w:pPr>
                        <w:pStyle w:val="FrameContents"/>
                        <w:rPr>
                          <w:color w:val="000000"/>
                        </w:rPr>
                      </w:pPr>
                    </w:p>
                  </w:txbxContent>
                </v:textbox>
                <w10:wrap type="square" anchorx="margin"/>
              </v:rect>
            </w:pict>
          </mc:Fallback>
        </mc:AlternateContent>
      </w:r>
      <w:r w:rsidRPr="008E200B">
        <w:rPr>
          <w:noProof/>
        </w:rPr>
        <mc:AlternateContent>
          <mc:Choice Requires="wps">
            <w:drawing>
              <wp:anchor distT="0" distB="0" distL="114300" distR="114300" simplePos="0" relativeHeight="4" behindDoc="0" locked="0" layoutInCell="1" allowOverlap="1" wp14:anchorId="00C9A5B9" wp14:editId="779A2FBF">
                <wp:simplePos x="0" y="0"/>
                <wp:positionH relativeFrom="margin">
                  <wp:posOffset>33020</wp:posOffset>
                </wp:positionH>
                <wp:positionV relativeFrom="paragraph">
                  <wp:posOffset>168275</wp:posOffset>
                </wp:positionV>
                <wp:extent cx="2743835" cy="3963670"/>
                <wp:effectExtent l="0" t="0" r="0" b="0"/>
                <wp:wrapSquare wrapText="bothSides"/>
                <wp:docPr id="4" name="Frame2"/>
                <wp:cNvGraphicFramePr/>
                <a:graphic xmlns:a="http://schemas.openxmlformats.org/drawingml/2006/main">
                  <a:graphicData uri="http://schemas.microsoft.com/office/word/2010/wordprocessingShape">
                    <wps:wsp>
                      <wps:cNvSpPr/>
                      <wps:spPr>
                        <a:xfrm>
                          <a:off x="0" y="0"/>
                          <a:ext cx="2743835" cy="396367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77"/>
                              <w:gridCol w:w="1238"/>
                            </w:tblGrid>
                            <w:tr w:rsidR="004E5DD4" w14:paraId="09B79321"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07D81605" w14:textId="7F26FC50" w:rsidR="004E5DD4" w:rsidRDefault="00164C70">
                                  <w:pPr>
                                    <w:pStyle w:val="FrameContents"/>
                                    <w:spacing w:beforeAutospacing="1" w:afterAutospacing="1"/>
                                  </w:pPr>
                                  <w:bookmarkStart w:id="0" w:name="__UnoMark__2953_4041504840"/>
                                  <w:bookmarkEnd w:id="0"/>
                                  <w:r>
                                    <w:t>Category</w:t>
                                  </w:r>
                                </w:p>
                              </w:tc>
                              <w:tc>
                                <w:tcPr>
                                  <w:tcW w:w="1080" w:type="dxa"/>
                                  <w:tcBorders>
                                    <w:top w:val="single" w:sz="4" w:space="0" w:color="000000"/>
                                    <w:left w:val="single" w:sz="4" w:space="0" w:color="000000"/>
                                    <w:bottom w:val="single" w:sz="4" w:space="0" w:color="000000"/>
                                    <w:right w:val="single" w:sz="4" w:space="0" w:color="000000"/>
                                  </w:tcBorders>
                                  <w:vAlign w:val="center"/>
                                </w:tcPr>
                                <w:p w14:paraId="07D17664" w14:textId="659A020D" w:rsidR="004E5DD4" w:rsidRDefault="00164C70">
                                  <w:pPr>
                                    <w:pStyle w:val="FrameContents"/>
                                    <w:spacing w:beforeAutospacing="1" w:afterAutospacing="1"/>
                                    <w:jc w:val="center"/>
                                  </w:pPr>
                                  <w:bookmarkStart w:id="1" w:name="__UnoMark__2954_4041504840"/>
                                  <w:bookmarkStart w:id="2" w:name="__UnoMark__2955_4041504840"/>
                                  <w:bookmarkEnd w:id="1"/>
                                  <w:bookmarkEnd w:id="2"/>
                                  <w:r>
                                    <w:t xml:space="preserve">Proportion </w:t>
                                  </w:r>
                                </w:p>
                              </w:tc>
                            </w:tr>
                            <w:tr w:rsidR="00164C70" w14:paraId="60802F05"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62940053" w14:textId="513A787E" w:rsidR="00164C70" w:rsidRDefault="00164C70" w:rsidP="00164C70">
                                  <w:pPr>
                                    <w:pStyle w:val="FrameContents"/>
                                    <w:spacing w:beforeAutospacing="1" w:afterAutospacing="1"/>
                                  </w:pPr>
                                  <w:bookmarkStart w:id="3" w:name="__UnoMark__2956_4041504840"/>
                                  <w:bookmarkEnd w:id="3"/>
                                  <w:r>
                                    <w:rPr>
                                      <w:rFonts w:asciiTheme="majorHAnsi" w:hAnsiTheme="majorHAnsi" w:cstheme="minorHAnsi"/>
                                      <w:color w:val="000000"/>
                                    </w:rPr>
                                    <w:t>Homework</w:t>
                                  </w:r>
                                </w:p>
                              </w:tc>
                              <w:tc>
                                <w:tcPr>
                                  <w:tcW w:w="1080" w:type="dxa"/>
                                  <w:tcBorders>
                                    <w:top w:val="single" w:sz="4" w:space="0" w:color="000000"/>
                                    <w:left w:val="single" w:sz="4" w:space="0" w:color="000000"/>
                                    <w:bottom w:val="single" w:sz="4" w:space="0" w:color="000000"/>
                                    <w:right w:val="single" w:sz="4" w:space="0" w:color="000000"/>
                                  </w:tcBorders>
                                  <w:vAlign w:val="center"/>
                                </w:tcPr>
                                <w:p w14:paraId="62DD57DA" w14:textId="39A5B053" w:rsidR="00164C70" w:rsidRDefault="00164C70" w:rsidP="00164C70">
                                  <w:pPr>
                                    <w:pStyle w:val="FrameContents"/>
                                    <w:spacing w:beforeAutospacing="1" w:afterAutospacing="1"/>
                                    <w:jc w:val="center"/>
                                  </w:pPr>
                                  <w:bookmarkStart w:id="4" w:name="__UnoMark__2958_4041504840"/>
                                  <w:bookmarkStart w:id="5" w:name="__UnoMark__2959_4041504840"/>
                                  <w:bookmarkEnd w:id="4"/>
                                  <w:bookmarkEnd w:id="5"/>
                                  <w:r>
                                    <w:rPr>
                                      <w:rFonts w:asciiTheme="majorHAnsi" w:hAnsiTheme="majorHAnsi" w:cstheme="minorHAnsi"/>
                                      <w:color w:val="000000"/>
                                    </w:rPr>
                                    <w:t>15%</w:t>
                                  </w:r>
                                </w:p>
                              </w:tc>
                            </w:tr>
                            <w:tr w:rsidR="00164C70" w14:paraId="38BE8C54"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3098B114" w14:textId="237D9043" w:rsidR="00164C70" w:rsidRDefault="00164C70" w:rsidP="00164C70">
                                  <w:pPr>
                                    <w:pStyle w:val="FrameContents"/>
                                    <w:spacing w:beforeAutospacing="1" w:afterAutospacing="1"/>
                                  </w:pPr>
                                  <w:bookmarkStart w:id="6" w:name="__UnoMark__2960_4041504840"/>
                                  <w:bookmarkStart w:id="7" w:name="__UnoMark__2961_4041504840"/>
                                  <w:bookmarkEnd w:id="6"/>
                                  <w:bookmarkEnd w:id="7"/>
                                  <w:r>
                                    <w:rPr>
                                      <w:rFonts w:asciiTheme="majorHAnsi" w:hAnsiTheme="majorHAnsi" w:cstheme="minorHAnsi"/>
                                      <w:color w:val="000000"/>
                                    </w:rPr>
                                    <w:t>In-class work, participation, and quizzes</w:t>
                                  </w:r>
                                </w:p>
                              </w:tc>
                              <w:tc>
                                <w:tcPr>
                                  <w:tcW w:w="1080" w:type="dxa"/>
                                  <w:tcBorders>
                                    <w:top w:val="single" w:sz="4" w:space="0" w:color="000000"/>
                                    <w:left w:val="single" w:sz="4" w:space="0" w:color="000000"/>
                                    <w:bottom w:val="single" w:sz="4" w:space="0" w:color="000000"/>
                                    <w:right w:val="single" w:sz="4" w:space="0" w:color="000000"/>
                                  </w:tcBorders>
                                  <w:vAlign w:val="center"/>
                                </w:tcPr>
                                <w:p w14:paraId="6CCE1312" w14:textId="43E1360F" w:rsidR="00164C70" w:rsidRDefault="00164C70" w:rsidP="00164C70">
                                  <w:pPr>
                                    <w:pStyle w:val="FrameContents"/>
                                    <w:spacing w:beforeAutospacing="1" w:afterAutospacing="1"/>
                                    <w:jc w:val="center"/>
                                  </w:pPr>
                                  <w:bookmarkStart w:id="8" w:name="__UnoMark__2962_4041504840"/>
                                  <w:bookmarkStart w:id="9" w:name="__UnoMark__2963_4041504840"/>
                                  <w:bookmarkEnd w:id="8"/>
                                  <w:bookmarkEnd w:id="9"/>
                                  <w:r>
                                    <w:rPr>
                                      <w:rFonts w:asciiTheme="majorHAnsi" w:hAnsiTheme="majorHAnsi" w:cstheme="minorHAnsi"/>
                                      <w:color w:val="000000"/>
                                    </w:rPr>
                                    <w:t>10%</w:t>
                                  </w:r>
                                </w:p>
                              </w:tc>
                            </w:tr>
                            <w:tr w:rsidR="00164C70" w14:paraId="545F4870"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538BB1FE" w14:textId="71D0F025" w:rsidR="00164C70" w:rsidRDefault="00164C70" w:rsidP="00164C70">
                                  <w:pPr>
                                    <w:pStyle w:val="FrameContents"/>
                                    <w:spacing w:beforeAutospacing="1" w:afterAutospacing="1"/>
                                  </w:pPr>
                                  <w:r>
                                    <w:t>Lab</w:t>
                                  </w:r>
                                </w:p>
                              </w:tc>
                              <w:tc>
                                <w:tcPr>
                                  <w:tcW w:w="1080" w:type="dxa"/>
                                  <w:tcBorders>
                                    <w:top w:val="single" w:sz="4" w:space="0" w:color="000000"/>
                                    <w:left w:val="single" w:sz="4" w:space="0" w:color="000000"/>
                                    <w:bottom w:val="single" w:sz="4" w:space="0" w:color="000000"/>
                                    <w:right w:val="single" w:sz="4" w:space="0" w:color="000000"/>
                                  </w:tcBorders>
                                  <w:vAlign w:val="center"/>
                                </w:tcPr>
                                <w:p w14:paraId="3138353E" w14:textId="474181AF" w:rsidR="00164C70" w:rsidRDefault="00164C70" w:rsidP="00164C70">
                                  <w:pPr>
                                    <w:pStyle w:val="FrameContents"/>
                                    <w:spacing w:beforeAutospacing="1" w:afterAutospacing="1"/>
                                    <w:jc w:val="center"/>
                                  </w:pPr>
                                  <w:r>
                                    <w:t>30%</w:t>
                                  </w:r>
                                </w:p>
                              </w:tc>
                            </w:tr>
                            <w:tr w:rsidR="00164C70" w14:paraId="2B409805"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011A56D9" w14:textId="2B8AC459" w:rsidR="00164C70" w:rsidRDefault="00164C70" w:rsidP="00164C70">
                                  <w:pPr>
                                    <w:pStyle w:val="FrameContents"/>
                                    <w:spacing w:beforeAutospacing="1" w:afterAutospacing="1"/>
                                  </w:pPr>
                                  <w:bookmarkStart w:id="10" w:name="__UnoMark__2964_4041504840"/>
                                  <w:bookmarkStart w:id="11" w:name="__UnoMark__2965_4041504840"/>
                                  <w:bookmarkEnd w:id="10"/>
                                  <w:bookmarkEnd w:id="11"/>
                                  <w:r>
                                    <w:rPr>
                                      <w:rFonts w:asciiTheme="majorHAnsi" w:hAnsiTheme="majorHAnsi" w:cstheme="minorHAnsi"/>
                                      <w:color w:val="000000"/>
                                    </w:rPr>
                                    <w:t>Unit Exam</w:t>
                                  </w:r>
                                  <w:bookmarkStart w:id="12" w:name="__UnoMark__2957_4041504840"/>
                                  <w:bookmarkEnd w:id="12"/>
                                  <w:r>
                                    <w:rPr>
                                      <w:rFonts w:asciiTheme="majorHAnsi" w:hAnsiTheme="majorHAnsi" w:cstheme="minorHAnsi"/>
                                      <w:color w:val="000000"/>
                                    </w:rPr>
                                    <w:t>s (3x)</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27E9F" w14:textId="4D788DFF" w:rsidR="00164C70" w:rsidRDefault="00164C70" w:rsidP="00164C70">
                                  <w:pPr>
                                    <w:pStyle w:val="FrameContents"/>
                                    <w:spacing w:beforeAutospacing="1" w:afterAutospacing="1"/>
                                    <w:jc w:val="center"/>
                                  </w:pPr>
                                  <w:bookmarkStart w:id="13" w:name="__UnoMark__2966_4041504840"/>
                                  <w:bookmarkStart w:id="14" w:name="__UnoMark__2967_4041504840"/>
                                  <w:bookmarkEnd w:id="13"/>
                                  <w:bookmarkEnd w:id="14"/>
                                  <w:r>
                                    <w:rPr>
                                      <w:rFonts w:asciiTheme="majorHAnsi" w:hAnsiTheme="majorHAnsi" w:cstheme="minorHAnsi"/>
                                      <w:color w:val="000000"/>
                                    </w:rPr>
                                    <w:t>30%</w:t>
                                  </w:r>
                                </w:p>
                              </w:tc>
                            </w:tr>
                            <w:tr w:rsidR="00164C70" w14:paraId="66D6A3ED"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1CAA71DB" w14:textId="77777777" w:rsidR="00164C70" w:rsidRPr="00254D6D" w:rsidRDefault="00164C70" w:rsidP="00164C70">
                                  <w:pPr>
                                    <w:pStyle w:val="FrameContents"/>
                                    <w:spacing w:beforeAutospacing="1" w:afterAutospacing="1"/>
                                    <w:rPr>
                                      <w:highlight w:val="yellow"/>
                                    </w:rPr>
                                  </w:pPr>
                                  <w:bookmarkStart w:id="15" w:name="__UnoMark__2968_4041504840"/>
                                  <w:bookmarkStart w:id="16" w:name="__UnoMark__2969_4041504840"/>
                                  <w:bookmarkStart w:id="17" w:name="__UnoMark__2972_4041504840"/>
                                  <w:bookmarkEnd w:id="15"/>
                                  <w:bookmarkEnd w:id="16"/>
                                  <w:bookmarkEnd w:id="17"/>
                                  <w:r w:rsidRPr="00254D6D">
                                    <w:rPr>
                                      <w:rFonts w:asciiTheme="majorHAnsi" w:hAnsiTheme="majorHAnsi" w:cstheme="minorHAnsi"/>
                                      <w:color w:val="000000"/>
                                      <w:highlight w:val="yellow"/>
                                    </w:rPr>
                                    <w:t>Final Exam</w:t>
                                  </w:r>
                                  <w:bookmarkStart w:id="18" w:name="__UnoMark__2973_4041504840"/>
                                  <w:bookmarkEnd w:id="18"/>
                                </w:p>
                              </w:tc>
                              <w:tc>
                                <w:tcPr>
                                  <w:tcW w:w="1080" w:type="dxa"/>
                                  <w:tcBorders>
                                    <w:top w:val="single" w:sz="4" w:space="0" w:color="000000"/>
                                    <w:left w:val="single" w:sz="4" w:space="0" w:color="000000"/>
                                    <w:bottom w:val="single" w:sz="4" w:space="0" w:color="000000"/>
                                    <w:right w:val="single" w:sz="4" w:space="0" w:color="000000"/>
                                  </w:tcBorders>
                                  <w:vAlign w:val="center"/>
                                </w:tcPr>
                                <w:p w14:paraId="51DEAE6E" w14:textId="15E4F167" w:rsidR="00164C70" w:rsidRPr="00254D6D" w:rsidRDefault="00164C70" w:rsidP="00164C70">
                                  <w:pPr>
                                    <w:pStyle w:val="FrameContents"/>
                                    <w:spacing w:beforeAutospacing="1" w:afterAutospacing="1"/>
                                    <w:jc w:val="center"/>
                                    <w:rPr>
                                      <w:highlight w:val="yellow"/>
                                    </w:rPr>
                                  </w:pPr>
                                  <w:bookmarkStart w:id="19" w:name="__UnoMark__2974_4041504840"/>
                                  <w:bookmarkEnd w:id="19"/>
                                  <w:r w:rsidRPr="00254D6D">
                                    <w:rPr>
                                      <w:rFonts w:asciiTheme="majorHAnsi" w:hAnsiTheme="majorHAnsi" w:cstheme="minorHAnsi"/>
                                      <w:color w:val="000000"/>
                                      <w:highlight w:val="yellow"/>
                                    </w:rPr>
                                    <w:t>15%</w:t>
                                  </w:r>
                                  <w:bookmarkStart w:id="20" w:name="__UnoMark__2975_4041504840"/>
                                  <w:bookmarkEnd w:id="20"/>
                                </w:p>
                              </w:tc>
                            </w:tr>
                          </w:tbl>
                          <w:p w14:paraId="562AD107" w14:textId="77777777" w:rsidR="004E5DD4" w:rsidRDefault="004E5DD4">
                            <w:pPr>
                              <w:pStyle w:val="FrameContents"/>
                              <w:rPr>
                                <w:color w:val="000000"/>
                              </w:rPr>
                            </w:pPr>
                            <w:bookmarkStart w:id="21" w:name="__UnoMark__2976_4041504840"/>
                            <w:bookmarkEnd w:id="21"/>
                          </w:p>
                        </w:txbxContent>
                      </wps:txbx>
                      <wps:bodyPr lIns="0" tIns="0" rIns="0" bIns="0">
                        <a:spAutoFit/>
                      </wps:bodyPr>
                    </wps:wsp>
                  </a:graphicData>
                </a:graphic>
              </wp:anchor>
            </w:drawing>
          </mc:Choice>
          <mc:Fallback>
            <w:pict>
              <v:rect w14:anchorId="00C9A5B9" id="Frame2" o:spid="_x0000_s1027" style="position:absolute;margin-left:2.6pt;margin-top:13.25pt;width:216.05pt;height:312.1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" filled="f" stroked="f">
                <v:textbox style="mso-fit-shape-to-text:t" inset="0,0,0,0">
                  <w:txbxContent>
                    <w:tbl>
                      <w:tblPr>
                        <w:tblW w:w="4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3077"/>
                        <w:gridCol w:w="1238"/>
                      </w:tblGrid>
                      <w:tr w:rsidR="004E5DD4" w14:paraId="09B79321"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07D81605" w14:textId="7F26FC50" w:rsidR="004E5DD4" w:rsidRDefault="00164C70">
                            <w:pPr>
                              <w:pStyle w:val="FrameContents"/>
                              <w:spacing w:beforeAutospacing="1" w:afterAutospacing="1"/>
                            </w:pPr>
                            <w:bookmarkStart w:id="22" w:name="__UnoMark__2953_4041504840"/>
                            <w:bookmarkEnd w:id="22"/>
                            <w:r>
                              <w:t>Category</w:t>
                            </w:r>
                          </w:p>
                        </w:tc>
                        <w:tc>
                          <w:tcPr>
                            <w:tcW w:w="1080" w:type="dxa"/>
                            <w:tcBorders>
                              <w:top w:val="single" w:sz="4" w:space="0" w:color="000000"/>
                              <w:left w:val="single" w:sz="4" w:space="0" w:color="000000"/>
                              <w:bottom w:val="single" w:sz="4" w:space="0" w:color="000000"/>
                              <w:right w:val="single" w:sz="4" w:space="0" w:color="000000"/>
                            </w:tcBorders>
                            <w:vAlign w:val="center"/>
                          </w:tcPr>
                          <w:p w14:paraId="07D17664" w14:textId="659A020D" w:rsidR="004E5DD4" w:rsidRDefault="00164C70">
                            <w:pPr>
                              <w:pStyle w:val="FrameContents"/>
                              <w:spacing w:beforeAutospacing="1" w:afterAutospacing="1"/>
                              <w:jc w:val="center"/>
                            </w:pPr>
                            <w:bookmarkStart w:id="23" w:name="__UnoMark__2954_4041504840"/>
                            <w:bookmarkStart w:id="24" w:name="__UnoMark__2955_4041504840"/>
                            <w:bookmarkEnd w:id="23"/>
                            <w:bookmarkEnd w:id="24"/>
                            <w:r>
                              <w:t xml:space="preserve">Proportion </w:t>
                            </w:r>
                          </w:p>
                        </w:tc>
                      </w:tr>
                      <w:tr w:rsidR="00164C70" w14:paraId="60802F05"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62940053" w14:textId="513A787E" w:rsidR="00164C70" w:rsidRDefault="00164C70" w:rsidP="00164C70">
                            <w:pPr>
                              <w:pStyle w:val="FrameContents"/>
                              <w:spacing w:beforeAutospacing="1" w:afterAutospacing="1"/>
                            </w:pPr>
                            <w:bookmarkStart w:id="25" w:name="__UnoMark__2956_4041504840"/>
                            <w:bookmarkEnd w:id="25"/>
                            <w:r>
                              <w:rPr>
                                <w:rFonts w:asciiTheme="majorHAnsi" w:hAnsiTheme="majorHAnsi" w:cstheme="minorHAnsi"/>
                                <w:color w:val="000000"/>
                              </w:rPr>
                              <w:t>Homework</w:t>
                            </w:r>
                          </w:p>
                        </w:tc>
                        <w:tc>
                          <w:tcPr>
                            <w:tcW w:w="1080" w:type="dxa"/>
                            <w:tcBorders>
                              <w:top w:val="single" w:sz="4" w:space="0" w:color="000000"/>
                              <w:left w:val="single" w:sz="4" w:space="0" w:color="000000"/>
                              <w:bottom w:val="single" w:sz="4" w:space="0" w:color="000000"/>
                              <w:right w:val="single" w:sz="4" w:space="0" w:color="000000"/>
                            </w:tcBorders>
                            <w:vAlign w:val="center"/>
                          </w:tcPr>
                          <w:p w14:paraId="62DD57DA" w14:textId="39A5B053" w:rsidR="00164C70" w:rsidRDefault="00164C70" w:rsidP="00164C70">
                            <w:pPr>
                              <w:pStyle w:val="FrameContents"/>
                              <w:spacing w:beforeAutospacing="1" w:afterAutospacing="1"/>
                              <w:jc w:val="center"/>
                            </w:pPr>
                            <w:bookmarkStart w:id="26" w:name="__UnoMark__2958_4041504840"/>
                            <w:bookmarkStart w:id="27" w:name="__UnoMark__2959_4041504840"/>
                            <w:bookmarkEnd w:id="26"/>
                            <w:bookmarkEnd w:id="27"/>
                            <w:r>
                              <w:rPr>
                                <w:rFonts w:asciiTheme="majorHAnsi" w:hAnsiTheme="majorHAnsi" w:cstheme="minorHAnsi"/>
                                <w:color w:val="000000"/>
                              </w:rPr>
                              <w:t>15%</w:t>
                            </w:r>
                          </w:p>
                        </w:tc>
                      </w:tr>
                      <w:tr w:rsidR="00164C70" w14:paraId="38BE8C54"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3098B114" w14:textId="237D9043" w:rsidR="00164C70" w:rsidRDefault="00164C70" w:rsidP="00164C70">
                            <w:pPr>
                              <w:pStyle w:val="FrameContents"/>
                              <w:spacing w:beforeAutospacing="1" w:afterAutospacing="1"/>
                            </w:pPr>
                            <w:bookmarkStart w:id="28" w:name="__UnoMark__2960_4041504840"/>
                            <w:bookmarkStart w:id="29" w:name="__UnoMark__2961_4041504840"/>
                            <w:bookmarkEnd w:id="28"/>
                            <w:bookmarkEnd w:id="29"/>
                            <w:r>
                              <w:rPr>
                                <w:rFonts w:asciiTheme="majorHAnsi" w:hAnsiTheme="majorHAnsi" w:cstheme="minorHAnsi"/>
                                <w:color w:val="000000"/>
                              </w:rPr>
                              <w:t>In-class work, participation, and quizzes</w:t>
                            </w:r>
                          </w:p>
                        </w:tc>
                        <w:tc>
                          <w:tcPr>
                            <w:tcW w:w="1080" w:type="dxa"/>
                            <w:tcBorders>
                              <w:top w:val="single" w:sz="4" w:space="0" w:color="000000"/>
                              <w:left w:val="single" w:sz="4" w:space="0" w:color="000000"/>
                              <w:bottom w:val="single" w:sz="4" w:space="0" w:color="000000"/>
                              <w:right w:val="single" w:sz="4" w:space="0" w:color="000000"/>
                            </w:tcBorders>
                            <w:vAlign w:val="center"/>
                          </w:tcPr>
                          <w:p w14:paraId="6CCE1312" w14:textId="43E1360F" w:rsidR="00164C70" w:rsidRDefault="00164C70" w:rsidP="00164C70">
                            <w:pPr>
                              <w:pStyle w:val="FrameContents"/>
                              <w:spacing w:beforeAutospacing="1" w:afterAutospacing="1"/>
                              <w:jc w:val="center"/>
                            </w:pPr>
                            <w:bookmarkStart w:id="30" w:name="__UnoMark__2962_4041504840"/>
                            <w:bookmarkStart w:id="31" w:name="__UnoMark__2963_4041504840"/>
                            <w:bookmarkEnd w:id="30"/>
                            <w:bookmarkEnd w:id="31"/>
                            <w:r>
                              <w:rPr>
                                <w:rFonts w:asciiTheme="majorHAnsi" w:hAnsiTheme="majorHAnsi" w:cstheme="minorHAnsi"/>
                                <w:color w:val="000000"/>
                              </w:rPr>
                              <w:t>10%</w:t>
                            </w:r>
                          </w:p>
                        </w:tc>
                      </w:tr>
                      <w:tr w:rsidR="00164C70" w14:paraId="545F4870"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538BB1FE" w14:textId="71D0F025" w:rsidR="00164C70" w:rsidRDefault="00164C70" w:rsidP="00164C70">
                            <w:pPr>
                              <w:pStyle w:val="FrameContents"/>
                              <w:spacing w:beforeAutospacing="1" w:afterAutospacing="1"/>
                            </w:pPr>
                            <w:r>
                              <w:t>Lab</w:t>
                            </w:r>
                          </w:p>
                        </w:tc>
                        <w:tc>
                          <w:tcPr>
                            <w:tcW w:w="1080" w:type="dxa"/>
                            <w:tcBorders>
                              <w:top w:val="single" w:sz="4" w:space="0" w:color="000000"/>
                              <w:left w:val="single" w:sz="4" w:space="0" w:color="000000"/>
                              <w:bottom w:val="single" w:sz="4" w:space="0" w:color="000000"/>
                              <w:right w:val="single" w:sz="4" w:space="0" w:color="000000"/>
                            </w:tcBorders>
                            <w:vAlign w:val="center"/>
                          </w:tcPr>
                          <w:p w14:paraId="3138353E" w14:textId="474181AF" w:rsidR="00164C70" w:rsidRDefault="00164C70" w:rsidP="00164C70">
                            <w:pPr>
                              <w:pStyle w:val="FrameContents"/>
                              <w:spacing w:beforeAutospacing="1" w:afterAutospacing="1"/>
                              <w:jc w:val="center"/>
                            </w:pPr>
                            <w:r>
                              <w:t>30%</w:t>
                            </w:r>
                          </w:p>
                        </w:tc>
                      </w:tr>
                      <w:tr w:rsidR="00164C70" w14:paraId="2B409805"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011A56D9" w14:textId="2B8AC459" w:rsidR="00164C70" w:rsidRDefault="00164C70" w:rsidP="00164C70">
                            <w:pPr>
                              <w:pStyle w:val="FrameContents"/>
                              <w:spacing w:beforeAutospacing="1" w:afterAutospacing="1"/>
                            </w:pPr>
                            <w:bookmarkStart w:id="32" w:name="__UnoMark__2964_4041504840"/>
                            <w:bookmarkStart w:id="33" w:name="__UnoMark__2965_4041504840"/>
                            <w:bookmarkEnd w:id="32"/>
                            <w:bookmarkEnd w:id="33"/>
                            <w:r>
                              <w:rPr>
                                <w:rFonts w:asciiTheme="majorHAnsi" w:hAnsiTheme="majorHAnsi" w:cstheme="minorHAnsi"/>
                                <w:color w:val="000000"/>
                              </w:rPr>
                              <w:t>Unit Exam</w:t>
                            </w:r>
                            <w:bookmarkStart w:id="34" w:name="__UnoMark__2957_4041504840"/>
                            <w:bookmarkEnd w:id="34"/>
                            <w:r>
                              <w:rPr>
                                <w:rFonts w:asciiTheme="majorHAnsi" w:hAnsiTheme="majorHAnsi" w:cstheme="minorHAnsi"/>
                                <w:color w:val="000000"/>
                              </w:rPr>
                              <w:t>s (3x)</w:t>
                            </w:r>
                          </w:p>
                        </w:tc>
                        <w:tc>
                          <w:tcPr>
                            <w:tcW w:w="1080" w:type="dxa"/>
                            <w:tcBorders>
                              <w:top w:val="single" w:sz="4" w:space="0" w:color="000000"/>
                              <w:left w:val="single" w:sz="4" w:space="0" w:color="000000"/>
                              <w:bottom w:val="single" w:sz="4" w:space="0" w:color="000000"/>
                              <w:right w:val="single" w:sz="4" w:space="0" w:color="000000"/>
                            </w:tcBorders>
                            <w:vAlign w:val="center"/>
                          </w:tcPr>
                          <w:p w14:paraId="6A827E9F" w14:textId="4D788DFF" w:rsidR="00164C70" w:rsidRDefault="00164C70" w:rsidP="00164C70">
                            <w:pPr>
                              <w:pStyle w:val="FrameContents"/>
                              <w:spacing w:beforeAutospacing="1" w:afterAutospacing="1"/>
                              <w:jc w:val="center"/>
                            </w:pPr>
                            <w:bookmarkStart w:id="35" w:name="__UnoMark__2966_4041504840"/>
                            <w:bookmarkStart w:id="36" w:name="__UnoMark__2967_4041504840"/>
                            <w:bookmarkEnd w:id="35"/>
                            <w:bookmarkEnd w:id="36"/>
                            <w:r>
                              <w:rPr>
                                <w:rFonts w:asciiTheme="majorHAnsi" w:hAnsiTheme="majorHAnsi" w:cstheme="minorHAnsi"/>
                                <w:color w:val="000000"/>
                              </w:rPr>
                              <w:t>30%</w:t>
                            </w:r>
                          </w:p>
                        </w:tc>
                      </w:tr>
                      <w:tr w:rsidR="00164C70" w14:paraId="66D6A3ED" w14:textId="77777777" w:rsidTr="00BA2AB7">
                        <w:tc>
                          <w:tcPr>
                            <w:tcW w:w="3235" w:type="dxa"/>
                            <w:tcBorders>
                              <w:top w:val="single" w:sz="4" w:space="0" w:color="000000"/>
                              <w:left w:val="single" w:sz="4" w:space="0" w:color="000000"/>
                              <w:bottom w:val="single" w:sz="4" w:space="0" w:color="000000"/>
                              <w:right w:val="single" w:sz="4" w:space="0" w:color="000000"/>
                            </w:tcBorders>
                            <w:vAlign w:val="center"/>
                          </w:tcPr>
                          <w:p w14:paraId="1CAA71DB" w14:textId="77777777" w:rsidR="00164C70" w:rsidRPr="00254D6D" w:rsidRDefault="00164C70" w:rsidP="00164C70">
                            <w:pPr>
                              <w:pStyle w:val="FrameContents"/>
                              <w:spacing w:beforeAutospacing="1" w:afterAutospacing="1"/>
                              <w:rPr>
                                <w:highlight w:val="yellow"/>
                              </w:rPr>
                            </w:pPr>
                            <w:bookmarkStart w:id="37" w:name="__UnoMark__2968_4041504840"/>
                            <w:bookmarkStart w:id="38" w:name="__UnoMark__2969_4041504840"/>
                            <w:bookmarkStart w:id="39" w:name="__UnoMark__2972_4041504840"/>
                            <w:bookmarkEnd w:id="37"/>
                            <w:bookmarkEnd w:id="38"/>
                            <w:bookmarkEnd w:id="39"/>
                            <w:r w:rsidRPr="00254D6D">
                              <w:rPr>
                                <w:rFonts w:asciiTheme="majorHAnsi" w:hAnsiTheme="majorHAnsi" w:cstheme="minorHAnsi"/>
                                <w:color w:val="000000"/>
                                <w:highlight w:val="yellow"/>
                              </w:rPr>
                              <w:t>Final Exam</w:t>
                            </w:r>
                            <w:bookmarkStart w:id="40" w:name="__UnoMark__2973_4041504840"/>
                            <w:bookmarkEnd w:id="40"/>
                          </w:p>
                        </w:tc>
                        <w:tc>
                          <w:tcPr>
                            <w:tcW w:w="1080" w:type="dxa"/>
                            <w:tcBorders>
                              <w:top w:val="single" w:sz="4" w:space="0" w:color="000000"/>
                              <w:left w:val="single" w:sz="4" w:space="0" w:color="000000"/>
                              <w:bottom w:val="single" w:sz="4" w:space="0" w:color="000000"/>
                              <w:right w:val="single" w:sz="4" w:space="0" w:color="000000"/>
                            </w:tcBorders>
                            <w:vAlign w:val="center"/>
                          </w:tcPr>
                          <w:p w14:paraId="51DEAE6E" w14:textId="15E4F167" w:rsidR="00164C70" w:rsidRPr="00254D6D" w:rsidRDefault="00164C70" w:rsidP="00164C70">
                            <w:pPr>
                              <w:pStyle w:val="FrameContents"/>
                              <w:spacing w:beforeAutospacing="1" w:afterAutospacing="1"/>
                              <w:jc w:val="center"/>
                              <w:rPr>
                                <w:highlight w:val="yellow"/>
                              </w:rPr>
                            </w:pPr>
                            <w:bookmarkStart w:id="41" w:name="__UnoMark__2974_4041504840"/>
                            <w:bookmarkEnd w:id="41"/>
                            <w:r w:rsidRPr="00254D6D">
                              <w:rPr>
                                <w:rFonts w:asciiTheme="majorHAnsi" w:hAnsiTheme="majorHAnsi" w:cstheme="minorHAnsi"/>
                                <w:color w:val="000000"/>
                                <w:highlight w:val="yellow"/>
                              </w:rPr>
                              <w:t>15%</w:t>
                            </w:r>
                            <w:bookmarkStart w:id="42" w:name="__UnoMark__2975_4041504840"/>
                            <w:bookmarkEnd w:id="42"/>
                          </w:p>
                        </w:tc>
                      </w:tr>
                    </w:tbl>
                    <w:p w14:paraId="562AD107" w14:textId="77777777" w:rsidR="004E5DD4" w:rsidRDefault="004E5DD4">
                      <w:pPr>
                        <w:pStyle w:val="FrameContents"/>
                        <w:rPr>
                          <w:color w:val="000000"/>
                        </w:rPr>
                      </w:pPr>
                      <w:bookmarkStart w:id="43" w:name="__UnoMark__2976_4041504840"/>
                      <w:bookmarkEnd w:id="43"/>
                    </w:p>
                  </w:txbxContent>
                </v:textbox>
                <w10:wrap type="square" anchorx="margin"/>
              </v:rect>
            </w:pict>
          </mc:Fallback>
        </mc:AlternateContent>
      </w:r>
      <w:r w:rsidR="00C2376B" w:rsidRPr="008E200B">
        <w:rPr>
          <w:bCs/>
          <w:u w:val="single"/>
        </w:rPr>
        <w:br/>
      </w:r>
    </w:p>
    <w:p w14:paraId="5A75C115" w14:textId="77777777" w:rsidR="004E5DD4" w:rsidRPr="008E200B" w:rsidRDefault="004E5DD4"/>
    <w:p w14:paraId="727D2F0C" w14:textId="77777777" w:rsidR="004E5DD4" w:rsidRPr="008E200B" w:rsidRDefault="004E5DD4"/>
    <w:p w14:paraId="4782D931" w14:textId="77777777" w:rsidR="004E5DD4" w:rsidRPr="008E200B" w:rsidRDefault="004E5DD4">
      <w:pPr>
        <w:jc w:val="both"/>
        <w:rPr>
          <w:color w:val="000000"/>
        </w:rPr>
      </w:pPr>
    </w:p>
    <w:p w14:paraId="22FD9331" w14:textId="77777777" w:rsidR="00BA2AB7" w:rsidRPr="008E200B" w:rsidRDefault="00BA2AB7">
      <w:pPr>
        <w:pStyle w:val="BodyText"/>
        <w:jc w:val="both"/>
        <w:rPr>
          <w:b/>
          <w:bCs/>
          <w:u w:val="single"/>
        </w:rPr>
      </w:pPr>
    </w:p>
    <w:p w14:paraId="2EE6022E" w14:textId="77777777" w:rsidR="007E2C02" w:rsidRPr="008E200B" w:rsidRDefault="007E2C02">
      <w:pPr>
        <w:pStyle w:val="BodyText"/>
        <w:jc w:val="both"/>
        <w:rPr>
          <w:b/>
          <w:bCs/>
          <w:u w:val="single"/>
        </w:rPr>
      </w:pPr>
    </w:p>
    <w:p w14:paraId="6B273859" w14:textId="3A5C0A2D" w:rsidR="00122665" w:rsidRPr="008E200B" w:rsidRDefault="00C2376B">
      <w:pPr>
        <w:pStyle w:val="BodyText"/>
        <w:jc w:val="both"/>
      </w:pPr>
      <w:r w:rsidRPr="008E200B">
        <w:rPr>
          <w:b/>
          <w:bCs/>
          <w:u w:val="single"/>
        </w:rPr>
        <w:t>Homework:</w:t>
      </w:r>
      <w:r w:rsidRPr="008E200B">
        <w:t xml:space="preserve"> There will be at least one homework set each week</w:t>
      </w:r>
      <w:r w:rsidR="0004611B">
        <w:t xml:space="preserve"> (often every day)</w:t>
      </w:r>
      <w:r w:rsidRPr="008E200B">
        <w:t xml:space="preserve">, consisting of problems from the lectures given during the week. The homework sets will be </w:t>
      </w:r>
      <w:r w:rsidR="0004611B">
        <w:t>given in class</w:t>
      </w:r>
      <w:r w:rsidRPr="008E200B">
        <w:t xml:space="preserve">. </w:t>
      </w:r>
      <w:r w:rsidR="0004611B">
        <w:t>Homework is due at the beginning of class on the assigned due date</w:t>
      </w:r>
      <w:r w:rsidRPr="008E200B">
        <w:t>. See the late work policy below for more details.</w:t>
      </w:r>
      <w:r w:rsidR="00122665" w:rsidRPr="008E200B">
        <w:t xml:space="preserve"> </w:t>
      </w:r>
    </w:p>
    <w:p w14:paraId="01D31422" w14:textId="6624BF0A" w:rsidR="004E5DD4" w:rsidRPr="008E200B" w:rsidRDefault="00122665">
      <w:pPr>
        <w:pStyle w:val="BodyText"/>
        <w:jc w:val="both"/>
      </w:pPr>
      <w:r w:rsidRPr="008E200B">
        <w:rPr>
          <w:b/>
          <w:u w:val="single"/>
        </w:rPr>
        <w:t>Homework Assistance:</w:t>
      </w:r>
      <w:r w:rsidRPr="008E200B">
        <w:t xml:space="preserve"> Homework is assigned to provide you with additional structured practice solving the types of problems that you will encounter on exams. If you get stuck on a problem, you should get help learning to solve the problem prior to the due date</w:t>
      </w:r>
      <w:r w:rsidR="00C44F97" w:rsidRPr="008E200B">
        <w:t xml:space="preserve"> so that you will be better prepared for the next exam</w:t>
      </w:r>
      <w:r w:rsidRPr="008E200B">
        <w:t xml:space="preserve">. </w:t>
      </w:r>
      <w:r w:rsidR="00C44F97" w:rsidRPr="008E200B">
        <w:t>Copying an answer from another student, a</w:t>
      </w:r>
      <w:r w:rsidR="00363B3F">
        <w:t xml:space="preserve"> generative</w:t>
      </w:r>
      <w:r w:rsidR="00C44F97" w:rsidRPr="008E200B">
        <w:t xml:space="preserve"> artificial intelligence platform (e.g., ChatGPT), or another source may help you get the right answer on the homework but </w:t>
      </w:r>
      <w:r w:rsidR="00363B3F">
        <w:t xml:space="preserve">will not help you to learn the material. The homework should be used to help you learn the content so you will be prepared </w:t>
      </w:r>
      <w:r w:rsidR="00C44F97" w:rsidRPr="008E200B">
        <w:t>exams</w:t>
      </w:r>
      <w:r w:rsidR="00363B3F">
        <w:t xml:space="preserve"> which make up 45% of your grade in the class</w:t>
      </w:r>
      <w:r w:rsidR="00C44F97" w:rsidRPr="008E200B">
        <w:t>.</w:t>
      </w:r>
    </w:p>
    <w:p w14:paraId="3750F84E" w14:textId="7EDBF510" w:rsidR="004E5DD4" w:rsidRPr="008E200B" w:rsidRDefault="00C2376B">
      <w:pPr>
        <w:jc w:val="both"/>
      </w:pPr>
      <w:r w:rsidRPr="008E200B">
        <w:rPr>
          <w:b/>
          <w:u w:val="single"/>
        </w:rPr>
        <w:t>In-Class Problems and Participation</w:t>
      </w:r>
      <w:r w:rsidRPr="008E200B">
        <w:t xml:space="preserve">: You will also be required to complete problems assigned in class. Participation in class discussions is also an important aspect of learning the material. </w:t>
      </w:r>
    </w:p>
    <w:p w14:paraId="3538950F" w14:textId="50E30AD5" w:rsidR="00420059" w:rsidRDefault="00420059">
      <w:pPr>
        <w:jc w:val="both"/>
      </w:pPr>
    </w:p>
    <w:p w14:paraId="3677FE4D" w14:textId="36EB5242" w:rsidR="0086725D" w:rsidRPr="008E200B" w:rsidRDefault="0086725D" w:rsidP="0086725D">
      <w:pPr>
        <w:rPr>
          <w:color w:val="000000"/>
        </w:rPr>
      </w:pPr>
      <w:r w:rsidRPr="008E200B">
        <w:rPr>
          <w:b/>
          <w:bCs/>
          <w:color w:val="000000"/>
          <w:u w:val="single"/>
        </w:rPr>
        <w:t>Participation:</w:t>
      </w:r>
      <w:r w:rsidRPr="008E200B">
        <w:rPr>
          <w:b/>
          <w:bCs/>
          <w:color w:val="000000"/>
        </w:rPr>
        <w:t xml:space="preserve">  </w:t>
      </w:r>
      <w:r w:rsidRPr="008E200B">
        <w:rPr>
          <w:color w:val="000000"/>
        </w:rPr>
        <w:t xml:space="preserve">What it means to “participate” in ENGS </w:t>
      </w:r>
      <w:r>
        <w:rPr>
          <w:color w:val="000000"/>
        </w:rPr>
        <w:t>211</w:t>
      </w:r>
      <w:r w:rsidRPr="008E200B">
        <w:rPr>
          <w:color w:val="000000"/>
        </w:rPr>
        <w:t xml:space="preserve"> includes the following: demonstrating familiarity with video lectures reviewed prior to class, active engagement in class (e.g., asking/answering questions, working on practice problems), and </w:t>
      </w:r>
      <w:r>
        <w:rPr>
          <w:color w:val="000000"/>
        </w:rPr>
        <w:t xml:space="preserve">taking </w:t>
      </w:r>
      <w:r w:rsidRPr="008E200B">
        <w:rPr>
          <w:color w:val="000000"/>
        </w:rPr>
        <w:t xml:space="preserve">responsibility for your own learning (office hours, etc.).  </w:t>
      </w:r>
    </w:p>
    <w:p w14:paraId="32D28271" w14:textId="77777777" w:rsidR="0086725D" w:rsidRPr="008E200B" w:rsidRDefault="0086725D">
      <w:pPr>
        <w:jc w:val="both"/>
      </w:pPr>
    </w:p>
    <w:p w14:paraId="68561371" w14:textId="7E890D0E" w:rsidR="00420059" w:rsidRPr="008E200B" w:rsidRDefault="00420059">
      <w:pPr>
        <w:jc w:val="both"/>
      </w:pPr>
      <w:r w:rsidRPr="008E200B">
        <w:rPr>
          <w:b/>
          <w:u w:val="single"/>
        </w:rPr>
        <w:t>Quizzes:</w:t>
      </w:r>
      <w:r w:rsidRPr="008E200B">
        <w:t xml:space="preserve"> </w:t>
      </w:r>
      <w:r w:rsidR="007C5565" w:rsidRPr="008E200B">
        <w:t xml:space="preserve">Quizzes will be assigned periodically throughout the term. They will be conducted in class, typically at the beginning, and cover material from the most recent week or chapter. </w:t>
      </w:r>
      <w:r w:rsidR="00D520F2">
        <w:t>Quizzes may be unannounced.</w:t>
      </w:r>
    </w:p>
    <w:p w14:paraId="38529D4E" w14:textId="77777777" w:rsidR="004E5DD4" w:rsidRPr="008E200B" w:rsidRDefault="004E5DD4">
      <w:pPr>
        <w:pStyle w:val="Heading1"/>
        <w:jc w:val="both"/>
        <w:rPr>
          <w:color w:val="000000"/>
          <w:u w:val="single"/>
        </w:rPr>
      </w:pPr>
    </w:p>
    <w:p w14:paraId="66170E4E" w14:textId="1B5A0DA4" w:rsidR="00D520F2" w:rsidRDefault="00C2376B">
      <w:pPr>
        <w:rPr>
          <w:color w:val="000000"/>
        </w:rPr>
      </w:pPr>
      <w:r w:rsidRPr="008E200B">
        <w:rPr>
          <w:b/>
          <w:bCs/>
          <w:color w:val="000000"/>
          <w:u w:val="single"/>
        </w:rPr>
        <w:t>Late Work:</w:t>
      </w:r>
      <w:r w:rsidRPr="008E200B">
        <w:rPr>
          <w:color w:val="000000"/>
        </w:rPr>
        <w:t xml:space="preserve"> </w:t>
      </w:r>
      <w:r w:rsidR="00D520F2">
        <w:rPr>
          <w:color w:val="000000"/>
        </w:rPr>
        <w:t>For late homework assignments, 10% will be deducted each day it is late. Assignments will not be accepted after exams. Homework is meant to help you learn and retain course content when we cover it, so you will be prepared for the next exam, without the need to “cram.” Homework needs to be completed on time to achieve this objective.</w:t>
      </w:r>
    </w:p>
    <w:p w14:paraId="7123384F" w14:textId="77777777" w:rsidR="004E5DD4" w:rsidRPr="008E200B" w:rsidRDefault="004E5DD4">
      <w:pPr>
        <w:rPr>
          <w:color w:val="000000"/>
        </w:rPr>
      </w:pPr>
    </w:p>
    <w:p w14:paraId="7A35B7B6" w14:textId="087C4CDD" w:rsidR="007C5565" w:rsidRPr="008E200B" w:rsidRDefault="007C5565" w:rsidP="007C5565">
      <w:pPr>
        <w:jc w:val="both"/>
      </w:pPr>
      <w:r w:rsidRPr="008E200B">
        <w:rPr>
          <w:b/>
          <w:bCs/>
          <w:u w:val="single"/>
        </w:rPr>
        <w:t>Exams:</w:t>
      </w:r>
      <w:r w:rsidRPr="008E200B">
        <w:t xml:space="preserve"> There will be</w:t>
      </w:r>
      <w:r w:rsidR="00E01814">
        <w:t xml:space="preserve"> </w:t>
      </w:r>
      <w:proofErr w:type="gramStart"/>
      <w:r w:rsidR="00E01814">
        <w:t>three</w:t>
      </w:r>
      <w:r w:rsidRPr="008E200B">
        <w:t xml:space="preserve"> </w:t>
      </w:r>
      <w:r w:rsidR="00E01814">
        <w:t>unit</w:t>
      </w:r>
      <w:proofErr w:type="gramEnd"/>
      <w:r w:rsidRPr="008E200B">
        <w:t xml:space="preserve"> exams during the semester.  Each exam will cover the material listed on the syllabus or as informed by me in class. See the class schedule </w:t>
      </w:r>
      <w:r w:rsidR="00E01814">
        <w:t>for dates</w:t>
      </w:r>
      <w:r w:rsidRPr="008E200B">
        <w:t>.</w:t>
      </w:r>
    </w:p>
    <w:p w14:paraId="5E485EA7" w14:textId="77777777" w:rsidR="007C5565" w:rsidRPr="008E200B" w:rsidRDefault="007C5565" w:rsidP="007C5565">
      <w:pPr>
        <w:jc w:val="both"/>
        <w:rPr>
          <w:b/>
          <w:u w:val="single"/>
        </w:rPr>
      </w:pPr>
    </w:p>
    <w:p w14:paraId="3275DD52" w14:textId="5F439772" w:rsidR="007C5565" w:rsidRPr="008E200B" w:rsidRDefault="007C5565" w:rsidP="007C5565">
      <w:pPr>
        <w:jc w:val="both"/>
      </w:pPr>
      <w:r w:rsidRPr="00254D6D">
        <w:rPr>
          <w:b/>
          <w:highlight w:val="yellow"/>
          <w:u w:val="single"/>
        </w:rPr>
        <w:t>Final Exam:</w:t>
      </w:r>
      <w:r w:rsidRPr="00254D6D">
        <w:rPr>
          <w:highlight w:val="yellow"/>
        </w:rPr>
        <w:t xml:space="preserve"> Yes, there will be a final exam at the end, and it is cumulative</w:t>
      </w:r>
      <w:r w:rsidR="0004611B" w:rsidRPr="00254D6D">
        <w:rPr>
          <w:highlight w:val="yellow"/>
        </w:rPr>
        <w:t>.</w:t>
      </w:r>
      <w:r w:rsidRPr="00254D6D">
        <w:rPr>
          <w:highlight w:val="yellow"/>
        </w:rPr>
        <w:t xml:space="preserve"> It is an in-class exam</w:t>
      </w:r>
      <w:r w:rsidR="0099416D" w:rsidRPr="00254D6D">
        <w:rPr>
          <w:highlight w:val="yellow"/>
        </w:rPr>
        <w:t xml:space="preserve"> scheduled for 2:00 to 5:00 pm on </w:t>
      </w:r>
      <w:r w:rsidR="0004611B" w:rsidRPr="00254D6D">
        <w:rPr>
          <w:highlight w:val="yellow"/>
        </w:rPr>
        <w:t>Tuesday</w:t>
      </w:r>
      <w:r w:rsidR="0099416D" w:rsidRPr="00254D6D">
        <w:rPr>
          <w:highlight w:val="yellow"/>
        </w:rPr>
        <w:t xml:space="preserve"> </w:t>
      </w:r>
      <w:r w:rsidR="0004611B" w:rsidRPr="00254D6D">
        <w:rPr>
          <w:highlight w:val="yellow"/>
        </w:rPr>
        <w:t>December 6</w:t>
      </w:r>
      <w:r w:rsidR="0004611B" w:rsidRPr="00254D6D">
        <w:rPr>
          <w:highlight w:val="yellow"/>
          <w:vertAlign w:val="superscript"/>
        </w:rPr>
        <w:t>th</w:t>
      </w:r>
      <w:r w:rsidR="0099416D" w:rsidRPr="00254D6D">
        <w:rPr>
          <w:highlight w:val="yellow"/>
        </w:rPr>
        <w:t>.</w:t>
      </w:r>
    </w:p>
    <w:p w14:paraId="6EB85F4A" w14:textId="77777777" w:rsidR="007C5565" w:rsidRPr="008E200B" w:rsidRDefault="007C5565" w:rsidP="007C5565">
      <w:pPr>
        <w:jc w:val="both"/>
        <w:rPr>
          <w:b/>
          <w:bCs/>
          <w:u w:val="single"/>
        </w:rPr>
      </w:pPr>
    </w:p>
    <w:p w14:paraId="6F34314C" w14:textId="7976F308" w:rsidR="004E5DD4" w:rsidRDefault="00C2376B">
      <w:pPr>
        <w:rPr>
          <w:color w:val="000000"/>
        </w:rPr>
      </w:pPr>
      <w:r w:rsidRPr="008E200B">
        <w:rPr>
          <w:b/>
          <w:bCs/>
          <w:color w:val="000000"/>
          <w:u w:val="single"/>
        </w:rPr>
        <w:t>Make-up Exams:</w:t>
      </w:r>
      <w:r w:rsidRPr="008E200B">
        <w:rPr>
          <w:color w:val="000000"/>
        </w:rPr>
        <w:t xml:space="preserve">  Make-up exams will only be allowed </w:t>
      </w:r>
      <w:r w:rsidR="00E01814">
        <w:rPr>
          <w:color w:val="000000"/>
        </w:rPr>
        <w:t>if you communicate your need to reschedule the exam with me in advance or in the event of an emergency (supporting documentation required).</w:t>
      </w:r>
    </w:p>
    <w:p w14:paraId="10CB69B2" w14:textId="77777777" w:rsidR="00032A0C" w:rsidRDefault="00032A0C">
      <w:pPr>
        <w:rPr>
          <w:color w:val="000000"/>
        </w:rPr>
      </w:pPr>
    </w:p>
    <w:p w14:paraId="26BD3D47" w14:textId="5FDBCF81" w:rsidR="00032A0C" w:rsidRDefault="00032A0C" w:rsidP="00032A0C">
      <w:pPr>
        <w:jc w:val="both"/>
        <w:rPr>
          <w:color w:val="000000"/>
        </w:rPr>
      </w:pPr>
      <w:r w:rsidRPr="00FC6959">
        <w:rPr>
          <w:b/>
          <w:color w:val="000000"/>
          <w:u w:val="single"/>
        </w:rPr>
        <w:t>Electronic Devices</w:t>
      </w:r>
      <w:r>
        <w:rPr>
          <w:b/>
          <w:color w:val="000000"/>
          <w:u w:val="single"/>
        </w:rPr>
        <w:t xml:space="preserve"> in Lecture</w:t>
      </w:r>
      <w:r w:rsidRPr="00FC6959">
        <w:rPr>
          <w:b/>
          <w:color w:val="000000"/>
          <w:u w:val="single"/>
        </w:rPr>
        <w:t>:</w:t>
      </w:r>
      <w:r>
        <w:rPr>
          <w:color w:val="000000"/>
        </w:rPr>
        <w:t xml:space="preserve"> Cell phones, computers, and tablets should be put away during class time, except at the direction of the instructor. In the past, I have noticed several students reviewing lecture videos during class while they should have been working on practice problems. Lecture videos must be reviewed before class so you are ready to work on practice problems. Take hand written notes while reviewing lecture video before class, for use on practice problems.</w:t>
      </w:r>
    </w:p>
    <w:p w14:paraId="40542187" w14:textId="34FAEDC0" w:rsidR="004E5DD4" w:rsidRDefault="004E5DD4"/>
    <w:p w14:paraId="777D293D" w14:textId="77777777" w:rsidR="0086725D" w:rsidRPr="008E200B" w:rsidRDefault="0086725D" w:rsidP="0086725D">
      <w:pPr>
        <w:jc w:val="both"/>
        <w:rPr>
          <w:color w:val="003057"/>
        </w:rPr>
      </w:pPr>
      <w:r w:rsidRPr="008E200B">
        <w:rPr>
          <w:b/>
          <w:color w:val="000000"/>
          <w:u w:val="single"/>
        </w:rPr>
        <w:t>Expectation:</w:t>
      </w:r>
      <w:r w:rsidRPr="008E200B">
        <w:rPr>
          <w:b/>
          <w:color w:val="000000"/>
        </w:rPr>
        <w:t xml:space="preserve"> </w:t>
      </w:r>
      <w:r w:rsidRPr="008E200B">
        <w:rPr>
          <w:color w:val="000000"/>
        </w:rPr>
        <w:t xml:space="preserve">Students are expected to put in a minimum of 12 hours/ week of work </w:t>
      </w:r>
      <w:proofErr w:type="gramStart"/>
      <w:r w:rsidRPr="008E200B">
        <w:rPr>
          <w:color w:val="000000"/>
        </w:rPr>
        <w:t>in order to</w:t>
      </w:r>
      <w:proofErr w:type="gramEnd"/>
      <w:r w:rsidRPr="008E200B">
        <w:rPr>
          <w:color w:val="000000"/>
        </w:rPr>
        <w:t xml:space="preserve"> successfully complete this course.</w:t>
      </w:r>
    </w:p>
    <w:p w14:paraId="1B0EEE5D" w14:textId="7CBF7F0C" w:rsidR="004E5DD4" w:rsidRDefault="004E5DD4"/>
    <w:p w14:paraId="5979DDBA" w14:textId="0105B86B" w:rsidR="0086725D" w:rsidRPr="0086725D" w:rsidRDefault="0086725D">
      <w:pPr>
        <w:rPr>
          <w:b/>
          <w:u w:val="single"/>
        </w:rPr>
      </w:pPr>
      <w:r w:rsidRPr="00254D6D">
        <w:rPr>
          <w:b/>
          <w:highlight w:val="yellow"/>
          <w:u w:val="single"/>
        </w:rPr>
        <w:t>Academic Integrity:</w:t>
      </w:r>
      <w:r w:rsidRPr="00254D6D">
        <w:rPr>
          <w:highlight w:val="yellow"/>
        </w:rPr>
        <w:t xml:space="preserve"> You</w:t>
      </w:r>
      <w:r w:rsidRPr="00254D6D">
        <w:rPr>
          <w:color w:val="000000"/>
          <w:highlight w:val="yellow"/>
        </w:rPr>
        <w:t xml:space="preserve"> are expected to follow the integrity policy detailed in the handbook Academic Integrity at Roanoke College (</w:t>
      </w:r>
      <w:hyperlink r:id="rId11" w:history="1">
        <w:r w:rsidRPr="00254D6D">
          <w:rPr>
            <w:rStyle w:val="Hyperlink"/>
            <w:highlight w:val="yellow"/>
          </w:rPr>
          <w:t>https://www.roanoke.edu/inside/a-z_index/academic_affairs/academic_integrity</w:t>
        </w:r>
      </w:hyperlink>
      <w:r w:rsidRPr="00254D6D">
        <w:rPr>
          <w:color w:val="000000"/>
          <w:highlight w:val="yellow"/>
        </w:rPr>
        <w:t xml:space="preserve">). Additionally, if you are ever uncertain as to how the College’s policy pertains to any assignment or exam in this course, please ask me for clarification. You may work with classmates on homework problems but the work you turn in must be your own work (i.e., not copied </w:t>
      </w:r>
      <w:r w:rsidR="00FC6959" w:rsidRPr="00254D6D">
        <w:rPr>
          <w:color w:val="000000"/>
          <w:highlight w:val="yellow"/>
        </w:rPr>
        <w:t>off</w:t>
      </w:r>
      <w:r w:rsidRPr="00254D6D">
        <w:rPr>
          <w:color w:val="000000"/>
          <w:highlight w:val="yellow"/>
        </w:rPr>
        <w:t xml:space="preserve"> a classmate</w:t>
      </w:r>
      <w:r w:rsidR="00FC6959" w:rsidRPr="00254D6D">
        <w:rPr>
          <w:color w:val="000000"/>
          <w:highlight w:val="yellow"/>
        </w:rPr>
        <w:t>’</w:t>
      </w:r>
      <w:r w:rsidRPr="00254D6D">
        <w:rPr>
          <w:color w:val="000000"/>
          <w:highlight w:val="yellow"/>
        </w:rPr>
        <w:t>s assignment)</w:t>
      </w:r>
      <w:r w:rsidR="00FC6959" w:rsidRPr="00254D6D">
        <w:rPr>
          <w:color w:val="000000"/>
          <w:highlight w:val="yellow"/>
        </w:rPr>
        <w:t>. Exams will be completed independently, without any assistance from other students.</w:t>
      </w:r>
    </w:p>
    <w:p w14:paraId="5210F938" w14:textId="77777777" w:rsidR="004E5DD4" w:rsidRPr="008E200B" w:rsidRDefault="004E5DD4">
      <w:pPr>
        <w:jc w:val="both"/>
        <w:rPr>
          <w:color w:val="000000"/>
          <w:u w:val="single"/>
        </w:rPr>
      </w:pPr>
    </w:p>
    <w:p w14:paraId="0432C9C1" w14:textId="77777777" w:rsidR="00FC6959" w:rsidRDefault="00C2376B">
      <w:pPr>
        <w:jc w:val="both"/>
        <w:rPr>
          <w:color w:val="000000"/>
        </w:rPr>
      </w:pPr>
      <w:r w:rsidRPr="008E200B">
        <w:rPr>
          <w:b/>
          <w:color w:val="000000"/>
          <w:u w:val="single"/>
        </w:rPr>
        <w:t>Class Disruption</w:t>
      </w:r>
      <w:r w:rsidRPr="008E200B">
        <w:rPr>
          <w:color w:val="000000"/>
        </w:rPr>
        <w:t xml:space="preserve">: All students are entitled to a professional learning environment. Students should not act in a manner which will distract and disrupt the class learning experience. Such practices will not be tolerated. </w:t>
      </w:r>
    </w:p>
    <w:p w14:paraId="19092390" w14:textId="77777777" w:rsidR="00257EFA" w:rsidRPr="00257EFA" w:rsidRDefault="00257EFA" w:rsidP="00257EFA">
      <w:pPr>
        <w:spacing w:before="100" w:beforeAutospacing="1" w:after="100" w:afterAutospacing="1"/>
        <w:rPr>
          <w:color w:val="000000"/>
          <w:sz w:val="27"/>
          <w:szCs w:val="27"/>
        </w:rPr>
      </w:pPr>
      <w:r w:rsidRPr="00257EFA">
        <w:rPr>
          <w:b/>
          <w:color w:val="000000"/>
          <w:sz w:val="27"/>
          <w:szCs w:val="27"/>
        </w:rPr>
        <w:t>Subject Tutoring</w:t>
      </w:r>
      <w:r w:rsidRPr="00257EFA">
        <w:rPr>
          <w:color w:val="000000"/>
          <w:sz w:val="27"/>
          <w:szCs w:val="27"/>
        </w:rPr>
        <w:t>, located on the lower level of Fintel Library (Room 5), is open 4-9 PM, Sunday-Thursday. Subject Tutors are highly trained, current students who offer free, one-on-one (and small group) tutorials in over 80 courses taught at Roanoke College, including: Business, Economics, Mathematics, INQ 240, Modern Languages, Lab Sciences, and Social Sciences. Check out all available subjects and schedule 30- or 60-minute appointments at www.roanoke.edu/tutoring. If you have a question, feel free to stop by, or contact us at subject_tutoring@roanoke.edu or 540-375-2590. See you soon!</w:t>
      </w:r>
    </w:p>
    <w:p w14:paraId="0EA6133F" w14:textId="77777777" w:rsidR="00257EFA" w:rsidRPr="00257EFA" w:rsidRDefault="00257EFA" w:rsidP="00257EFA">
      <w:pPr>
        <w:spacing w:before="100" w:beforeAutospacing="1" w:after="100" w:afterAutospacing="1"/>
        <w:rPr>
          <w:color w:val="000000"/>
          <w:sz w:val="27"/>
          <w:szCs w:val="27"/>
        </w:rPr>
      </w:pPr>
      <w:r w:rsidRPr="00257EFA">
        <w:rPr>
          <w:b/>
          <w:color w:val="000000"/>
          <w:sz w:val="27"/>
          <w:szCs w:val="27"/>
        </w:rPr>
        <w:lastRenderedPageBreak/>
        <w:t>Accessible Education Services (AES)</w:t>
      </w:r>
      <w:r w:rsidRPr="00257EFA">
        <w:rPr>
          <w:color w:val="000000"/>
          <w:sz w:val="27"/>
          <w:szCs w:val="27"/>
        </w:rPr>
        <w:t xml:space="preserve"> is located on the first floor of the Bank Building. AES provides reasonable accommodations to students with documented disabilities. To register for services, students must self-identify to AES, complete the registration process, and provide current documentation of a disability along with recommendations from the qualified specialist. Please contact Dustin Persinger, Assistant Director of Academic Services for Accessible Education, at 540-375-2248 or by e-mail at aes@roanoke.edu to schedule an appointment. If you have registered with AES in the past and would like to receive academic accommodations for this semester, please contact Dustin Persinger at your earliest convenience to schedule an appointment and/or obtain your accommodation letter for the current semester. The testing center, also located on the first floor of the Bank Building, can be reached at 540-375-2247.</w:t>
      </w:r>
    </w:p>
    <w:p w14:paraId="143D19C0" w14:textId="77777777" w:rsidR="00257EFA" w:rsidRPr="00257EFA" w:rsidRDefault="00257EFA" w:rsidP="00257EFA">
      <w:pPr>
        <w:spacing w:before="100" w:beforeAutospacing="1" w:after="100" w:afterAutospacing="1"/>
        <w:rPr>
          <w:color w:val="000000"/>
          <w:sz w:val="27"/>
          <w:szCs w:val="27"/>
        </w:rPr>
      </w:pPr>
      <w:r w:rsidRPr="00257EFA">
        <w:rPr>
          <w:b/>
          <w:color w:val="000000"/>
          <w:sz w:val="27"/>
          <w:szCs w:val="27"/>
        </w:rPr>
        <w:t>Student Health &amp; Counseling Services</w:t>
      </w:r>
      <w:r w:rsidRPr="00257EFA">
        <w:rPr>
          <w:color w:val="000000"/>
          <w:sz w:val="27"/>
          <w:szCs w:val="27"/>
        </w:rPr>
        <w:t xml:space="preserve"> supports students through in-person health appointments, in-person counseling, 24/7 telehealth (</w:t>
      </w:r>
      <w:proofErr w:type="spellStart"/>
      <w:r w:rsidRPr="00257EFA">
        <w:rPr>
          <w:color w:val="000000"/>
          <w:sz w:val="27"/>
          <w:szCs w:val="27"/>
        </w:rPr>
        <w:t>TimelyCare</w:t>
      </w:r>
      <w:proofErr w:type="spellEnd"/>
      <w:r w:rsidRPr="00257EFA">
        <w:rPr>
          <w:color w:val="000000"/>
          <w:sz w:val="27"/>
          <w:szCs w:val="27"/>
        </w:rPr>
        <w:t>), Therapy Assistance Online, as well as resources related to general wellness, LGBTQ+, sexual assault, substance abuse, and suicide prevention. Unmet health needs can negatively impact your performance in this course. Student Health &amp; Counseling Services can help. Please see https://www.roanoke.edu/shcs for more information and to access services.</w:t>
      </w:r>
    </w:p>
    <w:p w14:paraId="5B72F92A" w14:textId="77777777" w:rsidR="00257EFA" w:rsidRPr="008E200B" w:rsidRDefault="00257EFA">
      <w:pPr>
        <w:jc w:val="both"/>
        <w:rPr>
          <w:color w:val="000000"/>
        </w:rPr>
      </w:pPr>
    </w:p>
    <w:p w14:paraId="2B9FD87F" w14:textId="0FA43959" w:rsidR="004E5DD4" w:rsidRPr="008E200B" w:rsidRDefault="00C2376B">
      <w:pPr>
        <w:spacing w:beforeAutospacing="1" w:afterAutospacing="1"/>
        <w:jc w:val="both"/>
      </w:pPr>
      <w:r w:rsidRPr="008E200B">
        <w:rPr>
          <w:b/>
          <w:bCs/>
          <w:u w:val="single"/>
        </w:rPr>
        <w:t>Class Schedule:</w:t>
      </w:r>
      <w:r w:rsidRPr="008E200B">
        <w:t xml:space="preserve"> Refer to the table below</w:t>
      </w:r>
    </w:p>
    <w:p w14:paraId="2E414825" w14:textId="5146B24A" w:rsidR="00BC2F1B" w:rsidRDefault="00BC2F1B">
      <w:r>
        <w:br w:type="page"/>
      </w:r>
    </w:p>
    <w:p w14:paraId="51944F4D" w14:textId="4E650899" w:rsidR="00BC2F1B" w:rsidRDefault="00BC2F1B" w:rsidP="00BC2F1B">
      <w:pPr>
        <w:rPr>
          <w:b/>
          <w:u w:val="single"/>
        </w:rPr>
      </w:pPr>
      <w:r w:rsidRPr="00F82786">
        <w:rPr>
          <w:b/>
          <w:u w:val="single"/>
        </w:rPr>
        <w:lastRenderedPageBreak/>
        <w:t xml:space="preserve">Lab </w:t>
      </w:r>
      <w:r>
        <w:rPr>
          <w:b/>
          <w:u w:val="single"/>
        </w:rPr>
        <w:t>Policies</w:t>
      </w:r>
      <w:r w:rsidRPr="00F82786">
        <w:rPr>
          <w:b/>
          <w:u w:val="single"/>
        </w:rPr>
        <w:t>:</w:t>
      </w:r>
    </w:p>
    <w:p w14:paraId="0CD2AE82" w14:textId="39E9873B" w:rsidR="00BC2F1B" w:rsidRDefault="00A2441F" w:rsidP="00BC2F1B">
      <w:pPr>
        <w:rPr>
          <w:bCs/>
        </w:rPr>
      </w:pPr>
      <w:r w:rsidRPr="00A2441F">
        <w:rPr>
          <w:bCs/>
        </w:rPr>
        <w:t xml:space="preserve">Lab policies may differ from lecture policies and can vary by instructor. The following rules apply to this specific </w:t>
      </w:r>
      <w:r w:rsidRPr="009F37E4">
        <w:rPr>
          <w:b/>
        </w:rPr>
        <w:t>lab section</w:t>
      </w:r>
      <w:r w:rsidRPr="00A2441F">
        <w:rPr>
          <w:bCs/>
        </w:rPr>
        <w:t>. Unless stated otherwise, all lecture policies remain in effect. Please direct all lab-related questions to Dr. Raj Vuddandam</w:t>
      </w:r>
      <w:r w:rsidR="00F10128" w:rsidRPr="00F10128">
        <w:rPr>
          <w:bCs/>
        </w:rPr>
        <w:t>.</w:t>
      </w:r>
    </w:p>
    <w:p w14:paraId="097D647B" w14:textId="466866D1" w:rsidR="00BC2F1B" w:rsidRPr="009E1D67" w:rsidRDefault="00BC2F1B" w:rsidP="009E1D67">
      <w:pPr>
        <w:pStyle w:val="ListParagraph"/>
        <w:numPr>
          <w:ilvl w:val="0"/>
          <w:numId w:val="8"/>
        </w:numPr>
        <w:ind w:left="720"/>
        <w:rPr>
          <w:rFonts w:ascii="Times New Roman" w:hAnsi="Times New Roman" w:cs="Times New Roman"/>
          <w:bCs/>
          <w:sz w:val="24"/>
          <w:szCs w:val="24"/>
        </w:rPr>
      </w:pPr>
      <w:r w:rsidRPr="009E1D67">
        <w:rPr>
          <w:rFonts w:ascii="Times New Roman" w:hAnsi="Times New Roman" w:cs="Times New Roman"/>
          <w:b/>
          <w:sz w:val="24"/>
          <w:szCs w:val="24"/>
        </w:rPr>
        <w:t>Lab Schedule</w:t>
      </w:r>
      <w:r w:rsidRPr="009E1D67">
        <w:rPr>
          <w:rFonts w:ascii="Times New Roman" w:hAnsi="Times New Roman" w:cs="Times New Roman"/>
          <w:bCs/>
          <w:sz w:val="24"/>
          <w:szCs w:val="24"/>
        </w:rPr>
        <w:t xml:space="preserve">: A tentative schedule of lab activities is listed below. For </w:t>
      </w:r>
      <w:r w:rsidR="009E1D67" w:rsidRPr="009E1D67">
        <w:rPr>
          <w:rFonts w:ascii="Times New Roman" w:hAnsi="Times New Roman" w:cs="Times New Roman"/>
          <w:bCs/>
          <w:sz w:val="24"/>
          <w:szCs w:val="24"/>
        </w:rPr>
        <w:t>up-to-date</w:t>
      </w:r>
      <w:r w:rsidRPr="009E1D67">
        <w:rPr>
          <w:rFonts w:ascii="Times New Roman" w:hAnsi="Times New Roman" w:cs="Times New Roman"/>
          <w:bCs/>
          <w:sz w:val="24"/>
          <w:szCs w:val="24"/>
        </w:rPr>
        <w:t xml:space="preserve"> information, students are required to use the LMS tool</w:t>
      </w:r>
      <w:r w:rsidR="009258D8" w:rsidRPr="009E1D67">
        <w:rPr>
          <w:rFonts w:ascii="Times New Roman" w:hAnsi="Times New Roman" w:cs="Times New Roman"/>
          <w:bCs/>
          <w:sz w:val="24"/>
          <w:szCs w:val="24"/>
        </w:rPr>
        <w:t xml:space="preserve"> -</w:t>
      </w:r>
      <w:r w:rsidRPr="009E1D67">
        <w:rPr>
          <w:rFonts w:ascii="Times New Roman" w:hAnsi="Times New Roman" w:cs="Times New Roman"/>
          <w:bCs/>
          <w:sz w:val="24"/>
          <w:szCs w:val="24"/>
        </w:rPr>
        <w:t xml:space="preserve"> Inquire, which can be accessed here with Roanoke college’s student login credentials - </w:t>
      </w:r>
      <w:hyperlink r:id="rId12" w:history="1">
        <w:r w:rsidRPr="009E1D67">
          <w:rPr>
            <w:rStyle w:val="Hyperlink"/>
            <w:rFonts w:ascii="Times New Roman" w:hAnsi="Times New Roman" w:cs="Times New Roman"/>
            <w:bCs/>
            <w:sz w:val="24"/>
            <w:szCs w:val="24"/>
          </w:rPr>
          <w:t>https://inquire.roanoke.edu/</w:t>
        </w:r>
      </w:hyperlink>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5220"/>
        <w:gridCol w:w="4140"/>
      </w:tblGrid>
      <w:tr w:rsidR="004318EC" w:rsidRPr="004318EC" w14:paraId="0FD56B8C" w14:textId="77777777" w:rsidTr="004318EC">
        <w:trPr>
          <w:trHeight w:val="260"/>
        </w:trPr>
        <w:tc>
          <w:tcPr>
            <w:tcW w:w="895" w:type="dxa"/>
            <w:vAlign w:val="center"/>
            <w:hideMark/>
          </w:tcPr>
          <w:p w14:paraId="2A847F74" w14:textId="77777777" w:rsidR="00BC2F1B" w:rsidRPr="004318EC" w:rsidRDefault="00BC2F1B" w:rsidP="00232E07">
            <w:pPr>
              <w:rPr>
                <w:b/>
                <w:bCs/>
                <w:sz w:val="20"/>
                <w:szCs w:val="20"/>
              </w:rPr>
            </w:pPr>
            <w:r w:rsidRPr="004318EC">
              <w:rPr>
                <w:b/>
                <w:bCs/>
                <w:sz w:val="20"/>
                <w:szCs w:val="20"/>
              </w:rPr>
              <w:t>Date</w:t>
            </w:r>
          </w:p>
        </w:tc>
        <w:tc>
          <w:tcPr>
            <w:tcW w:w="5220" w:type="dxa"/>
            <w:vAlign w:val="center"/>
            <w:hideMark/>
          </w:tcPr>
          <w:p w14:paraId="381A4488" w14:textId="77777777" w:rsidR="00BC2F1B" w:rsidRPr="004318EC" w:rsidRDefault="00BC2F1B" w:rsidP="00232E07">
            <w:pPr>
              <w:rPr>
                <w:b/>
                <w:bCs/>
                <w:sz w:val="20"/>
                <w:szCs w:val="20"/>
              </w:rPr>
            </w:pPr>
            <w:r w:rsidRPr="004318EC">
              <w:rPr>
                <w:b/>
                <w:bCs/>
                <w:sz w:val="20"/>
                <w:szCs w:val="20"/>
              </w:rPr>
              <w:t>Tentative Activities</w:t>
            </w:r>
          </w:p>
        </w:tc>
        <w:tc>
          <w:tcPr>
            <w:tcW w:w="4140" w:type="dxa"/>
            <w:vAlign w:val="center"/>
            <w:hideMark/>
          </w:tcPr>
          <w:p w14:paraId="62C3E281" w14:textId="578C981B" w:rsidR="00BC2F1B" w:rsidRPr="004318EC" w:rsidRDefault="00BC2F1B" w:rsidP="00232E07">
            <w:pPr>
              <w:rPr>
                <w:b/>
                <w:bCs/>
                <w:sz w:val="20"/>
                <w:szCs w:val="20"/>
              </w:rPr>
            </w:pPr>
            <w:r w:rsidRPr="004318EC">
              <w:rPr>
                <w:b/>
                <w:bCs/>
                <w:sz w:val="20"/>
                <w:szCs w:val="20"/>
              </w:rPr>
              <w:t>Project/Assignments</w:t>
            </w:r>
            <w:r w:rsidR="004318EC" w:rsidRPr="004318EC">
              <w:rPr>
                <w:b/>
                <w:bCs/>
                <w:sz w:val="20"/>
                <w:szCs w:val="20"/>
              </w:rPr>
              <w:t xml:space="preserve"> (weighted Score)</w:t>
            </w:r>
          </w:p>
        </w:tc>
      </w:tr>
      <w:tr w:rsidR="004318EC" w:rsidRPr="004318EC" w14:paraId="385C483C" w14:textId="77777777" w:rsidTr="004318EC">
        <w:trPr>
          <w:trHeight w:val="300"/>
        </w:trPr>
        <w:tc>
          <w:tcPr>
            <w:tcW w:w="895" w:type="dxa"/>
            <w:vAlign w:val="center"/>
            <w:hideMark/>
          </w:tcPr>
          <w:p w14:paraId="098B96EE" w14:textId="77777777" w:rsidR="00BC2F1B" w:rsidRPr="004318EC" w:rsidRDefault="00BC2F1B" w:rsidP="00232E07">
            <w:pPr>
              <w:jc w:val="right"/>
              <w:rPr>
                <w:sz w:val="20"/>
                <w:szCs w:val="20"/>
              </w:rPr>
            </w:pPr>
            <w:r w:rsidRPr="004318EC">
              <w:rPr>
                <w:sz w:val="20"/>
                <w:szCs w:val="20"/>
              </w:rPr>
              <w:t>26-Aug</w:t>
            </w:r>
          </w:p>
        </w:tc>
        <w:tc>
          <w:tcPr>
            <w:tcW w:w="5220" w:type="dxa"/>
            <w:vAlign w:val="center"/>
            <w:hideMark/>
          </w:tcPr>
          <w:p w14:paraId="4B29DD5C" w14:textId="77777777" w:rsidR="00BC2F1B" w:rsidRPr="004318EC" w:rsidRDefault="00BC2F1B" w:rsidP="00232E07">
            <w:pPr>
              <w:rPr>
                <w:sz w:val="20"/>
                <w:szCs w:val="20"/>
              </w:rPr>
            </w:pPr>
            <w:r w:rsidRPr="004318EC">
              <w:rPr>
                <w:sz w:val="20"/>
                <w:szCs w:val="20"/>
              </w:rPr>
              <w:t>No Class</w:t>
            </w:r>
          </w:p>
        </w:tc>
        <w:tc>
          <w:tcPr>
            <w:tcW w:w="4140" w:type="dxa"/>
            <w:noWrap/>
            <w:vAlign w:val="bottom"/>
            <w:hideMark/>
          </w:tcPr>
          <w:p w14:paraId="201DF568" w14:textId="77777777" w:rsidR="00BC2F1B" w:rsidRPr="004318EC" w:rsidRDefault="00BC2F1B" w:rsidP="00232E07">
            <w:pPr>
              <w:rPr>
                <w:sz w:val="20"/>
                <w:szCs w:val="20"/>
              </w:rPr>
            </w:pPr>
            <w:r w:rsidRPr="004318EC">
              <w:rPr>
                <w:sz w:val="20"/>
                <w:szCs w:val="20"/>
              </w:rPr>
              <w:t> </w:t>
            </w:r>
          </w:p>
        </w:tc>
      </w:tr>
      <w:tr w:rsidR="004318EC" w:rsidRPr="004318EC" w14:paraId="2BD6C59F" w14:textId="77777777" w:rsidTr="004318EC">
        <w:trPr>
          <w:trHeight w:val="300"/>
        </w:trPr>
        <w:tc>
          <w:tcPr>
            <w:tcW w:w="895" w:type="dxa"/>
            <w:vAlign w:val="center"/>
            <w:hideMark/>
          </w:tcPr>
          <w:p w14:paraId="474BFB24" w14:textId="77777777" w:rsidR="00BC2F1B" w:rsidRPr="004318EC" w:rsidRDefault="00BC2F1B" w:rsidP="00232E07">
            <w:pPr>
              <w:jc w:val="right"/>
              <w:rPr>
                <w:sz w:val="20"/>
                <w:szCs w:val="20"/>
              </w:rPr>
            </w:pPr>
            <w:r w:rsidRPr="004318EC">
              <w:rPr>
                <w:sz w:val="20"/>
                <w:szCs w:val="20"/>
              </w:rPr>
              <w:t>2-Sep</w:t>
            </w:r>
          </w:p>
        </w:tc>
        <w:tc>
          <w:tcPr>
            <w:tcW w:w="5220" w:type="dxa"/>
            <w:vAlign w:val="center"/>
            <w:hideMark/>
          </w:tcPr>
          <w:p w14:paraId="48EE69A5" w14:textId="77777777" w:rsidR="00BC2F1B" w:rsidRPr="004318EC" w:rsidRDefault="00BC2F1B" w:rsidP="00232E07">
            <w:pPr>
              <w:rPr>
                <w:sz w:val="20"/>
                <w:szCs w:val="20"/>
              </w:rPr>
            </w:pPr>
            <w:r w:rsidRPr="004318EC">
              <w:rPr>
                <w:b/>
                <w:bCs/>
                <w:sz w:val="20"/>
                <w:szCs w:val="20"/>
              </w:rPr>
              <w:t>Software</w:t>
            </w:r>
            <w:r w:rsidRPr="004318EC">
              <w:rPr>
                <w:sz w:val="20"/>
                <w:szCs w:val="20"/>
              </w:rPr>
              <w:t xml:space="preserve"> - 2D Line Modeling</w:t>
            </w:r>
          </w:p>
        </w:tc>
        <w:tc>
          <w:tcPr>
            <w:tcW w:w="4140" w:type="dxa"/>
            <w:noWrap/>
            <w:vAlign w:val="bottom"/>
            <w:hideMark/>
          </w:tcPr>
          <w:p w14:paraId="7D57C969" w14:textId="77777777" w:rsidR="00BC2F1B" w:rsidRPr="004318EC" w:rsidRDefault="00BC2F1B" w:rsidP="00232E07">
            <w:pPr>
              <w:rPr>
                <w:sz w:val="20"/>
                <w:szCs w:val="20"/>
              </w:rPr>
            </w:pPr>
            <w:r w:rsidRPr="004318EC">
              <w:rPr>
                <w:sz w:val="20"/>
                <w:szCs w:val="20"/>
              </w:rPr>
              <w:t> </w:t>
            </w:r>
          </w:p>
        </w:tc>
      </w:tr>
      <w:tr w:rsidR="004318EC" w:rsidRPr="004318EC" w14:paraId="7BE2EB63" w14:textId="77777777" w:rsidTr="004318EC">
        <w:trPr>
          <w:trHeight w:val="300"/>
        </w:trPr>
        <w:tc>
          <w:tcPr>
            <w:tcW w:w="895" w:type="dxa"/>
            <w:vAlign w:val="center"/>
            <w:hideMark/>
          </w:tcPr>
          <w:p w14:paraId="69681DA1" w14:textId="77777777" w:rsidR="00BC2F1B" w:rsidRPr="004318EC" w:rsidRDefault="00BC2F1B" w:rsidP="00232E07">
            <w:pPr>
              <w:jc w:val="right"/>
              <w:rPr>
                <w:sz w:val="20"/>
                <w:szCs w:val="20"/>
              </w:rPr>
            </w:pPr>
            <w:r w:rsidRPr="004318EC">
              <w:rPr>
                <w:sz w:val="20"/>
                <w:szCs w:val="20"/>
              </w:rPr>
              <w:t>9-Sep</w:t>
            </w:r>
          </w:p>
        </w:tc>
        <w:tc>
          <w:tcPr>
            <w:tcW w:w="5220" w:type="dxa"/>
            <w:vAlign w:val="center"/>
            <w:hideMark/>
          </w:tcPr>
          <w:p w14:paraId="5A45A485" w14:textId="77777777" w:rsidR="00BC2F1B" w:rsidRPr="004318EC" w:rsidRDefault="00BC2F1B" w:rsidP="00232E07">
            <w:pPr>
              <w:rPr>
                <w:sz w:val="20"/>
                <w:szCs w:val="20"/>
              </w:rPr>
            </w:pPr>
            <w:r w:rsidRPr="004318EC">
              <w:rPr>
                <w:b/>
                <w:bCs/>
                <w:sz w:val="20"/>
                <w:szCs w:val="20"/>
              </w:rPr>
              <w:t>Software</w:t>
            </w:r>
            <w:r w:rsidRPr="004318EC">
              <w:rPr>
                <w:sz w:val="20"/>
                <w:szCs w:val="20"/>
              </w:rPr>
              <w:t xml:space="preserve"> - 3D Line Modeling</w:t>
            </w:r>
          </w:p>
        </w:tc>
        <w:tc>
          <w:tcPr>
            <w:tcW w:w="4140" w:type="dxa"/>
            <w:noWrap/>
            <w:vAlign w:val="bottom"/>
            <w:hideMark/>
          </w:tcPr>
          <w:p w14:paraId="3CC565E6" w14:textId="77777777" w:rsidR="00BC2F1B" w:rsidRPr="004318EC" w:rsidRDefault="00BC2F1B" w:rsidP="00232E07">
            <w:pPr>
              <w:rPr>
                <w:sz w:val="20"/>
                <w:szCs w:val="20"/>
              </w:rPr>
            </w:pPr>
            <w:r w:rsidRPr="004318EC">
              <w:rPr>
                <w:sz w:val="20"/>
                <w:szCs w:val="20"/>
              </w:rPr>
              <w:t> </w:t>
            </w:r>
          </w:p>
        </w:tc>
      </w:tr>
      <w:tr w:rsidR="004318EC" w:rsidRPr="004318EC" w14:paraId="0D2409C4" w14:textId="77777777" w:rsidTr="004318EC">
        <w:trPr>
          <w:trHeight w:val="300"/>
        </w:trPr>
        <w:tc>
          <w:tcPr>
            <w:tcW w:w="895" w:type="dxa"/>
            <w:vAlign w:val="center"/>
            <w:hideMark/>
          </w:tcPr>
          <w:p w14:paraId="4B6D3611" w14:textId="77777777" w:rsidR="00BC2F1B" w:rsidRPr="004318EC" w:rsidRDefault="00BC2F1B" w:rsidP="00232E07">
            <w:pPr>
              <w:jc w:val="right"/>
              <w:rPr>
                <w:sz w:val="20"/>
                <w:szCs w:val="20"/>
              </w:rPr>
            </w:pPr>
            <w:r w:rsidRPr="004318EC">
              <w:rPr>
                <w:sz w:val="20"/>
                <w:szCs w:val="20"/>
              </w:rPr>
              <w:t>16-Sep</w:t>
            </w:r>
          </w:p>
        </w:tc>
        <w:tc>
          <w:tcPr>
            <w:tcW w:w="5220" w:type="dxa"/>
            <w:vAlign w:val="center"/>
            <w:hideMark/>
          </w:tcPr>
          <w:p w14:paraId="37C002D1" w14:textId="77777777" w:rsidR="00BC2F1B" w:rsidRPr="004318EC" w:rsidRDefault="00BC2F1B" w:rsidP="00232E07">
            <w:pPr>
              <w:rPr>
                <w:sz w:val="20"/>
                <w:szCs w:val="20"/>
              </w:rPr>
            </w:pPr>
            <w:r w:rsidRPr="004318EC">
              <w:rPr>
                <w:b/>
                <w:bCs/>
                <w:sz w:val="20"/>
                <w:szCs w:val="20"/>
              </w:rPr>
              <w:t>Software</w:t>
            </w:r>
            <w:r w:rsidRPr="004318EC">
              <w:rPr>
                <w:sz w:val="20"/>
                <w:szCs w:val="20"/>
              </w:rPr>
              <w:t xml:space="preserve"> - Truss Analysis</w:t>
            </w:r>
          </w:p>
        </w:tc>
        <w:tc>
          <w:tcPr>
            <w:tcW w:w="4140" w:type="dxa"/>
            <w:vAlign w:val="center"/>
            <w:hideMark/>
          </w:tcPr>
          <w:p w14:paraId="5C38E131" w14:textId="77777777" w:rsidR="00BC2F1B" w:rsidRPr="004318EC" w:rsidRDefault="00BC2F1B" w:rsidP="00232E07">
            <w:pPr>
              <w:rPr>
                <w:sz w:val="20"/>
                <w:szCs w:val="20"/>
              </w:rPr>
            </w:pPr>
            <w:r w:rsidRPr="004318EC">
              <w:rPr>
                <w:sz w:val="20"/>
                <w:szCs w:val="20"/>
              </w:rPr>
              <w:t xml:space="preserve">Lab Assignment 1 - Modeling </w:t>
            </w:r>
          </w:p>
        </w:tc>
      </w:tr>
      <w:tr w:rsidR="004318EC" w:rsidRPr="004318EC" w14:paraId="359EAA2A" w14:textId="77777777" w:rsidTr="004318EC">
        <w:trPr>
          <w:trHeight w:val="300"/>
        </w:trPr>
        <w:tc>
          <w:tcPr>
            <w:tcW w:w="895" w:type="dxa"/>
            <w:vAlign w:val="center"/>
            <w:hideMark/>
          </w:tcPr>
          <w:p w14:paraId="3A976C6F" w14:textId="77777777" w:rsidR="00BC2F1B" w:rsidRPr="004318EC" w:rsidRDefault="00BC2F1B" w:rsidP="00232E07">
            <w:pPr>
              <w:jc w:val="right"/>
              <w:rPr>
                <w:sz w:val="20"/>
                <w:szCs w:val="20"/>
              </w:rPr>
            </w:pPr>
            <w:r w:rsidRPr="004318EC">
              <w:rPr>
                <w:sz w:val="20"/>
                <w:szCs w:val="20"/>
              </w:rPr>
              <w:t>23-Sep</w:t>
            </w:r>
          </w:p>
        </w:tc>
        <w:tc>
          <w:tcPr>
            <w:tcW w:w="5220" w:type="dxa"/>
            <w:vAlign w:val="center"/>
            <w:hideMark/>
          </w:tcPr>
          <w:p w14:paraId="5E27BC0F" w14:textId="77777777" w:rsidR="00BC2F1B" w:rsidRPr="004318EC" w:rsidRDefault="00BC2F1B" w:rsidP="00232E07">
            <w:pPr>
              <w:rPr>
                <w:sz w:val="20"/>
                <w:szCs w:val="20"/>
              </w:rPr>
            </w:pPr>
            <w:r w:rsidRPr="004318EC">
              <w:rPr>
                <w:sz w:val="20"/>
                <w:szCs w:val="20"/>
              </w:rPr>
              <w:t xml:space="preserve">Manila Paper Bridge: A Truss Design </w:t>
            </w:r>
            <w:r w:rsidRPr="004318EC">
              <w:rPr>
                <w:b/>
                <w:bCs/>
                <w:sz w:val="20"/>
                <w:szCs w:val="20"/>
              </w:rPr>
              <w:t>Project</w:t>
            </w:r>
          </w:p>
        </w:tc>
        <w:tc>
          <w:tcPr>
            <w:tcW w:w="4140" w:type="dxa"/>
            <w:vAlign w:val="center"/>
            <w:hideMark/>
          </w:tcPr>
          <w:p w14:paraId="35666E35" w14:textId="77777777" w:rsidR="00BC2F1B" w:rsidRPr="00D22F03" w:rsidRDefault="00BC2F1B" w:rsidP="00232E07">
            <w:pPr>
              <w:rPr>
                <w:b/>
                <w:bCs/>
                <w:i/>
                <w:iCs/>
                <w:sz w:val="20"/>
                <w:szCs w:val="20"/>
              </w:rPr>
            </w:pPr>
            <w:r w:rsidRPr="00D22F03">
              <w:rPr>
                <w:b/>
                <w:bCs/>
                <w:i/>
                <w:iCs/>
                <w:sz w:val="20"/>
                <w:szCs w:val="20"/>
              </w:rPr>
              <w:t>Project is Assigned</w:t>
            </w:r>
          </w:p>
        </w:tc>
      </w:tr>
      <w:tr w:rsidR="004318EC" w:rsidRPr="004318EC" w14:paraId="495F2C61" w14:textId="77777777" w:rsidTr="004318EC">
        <w:trPr>
          <w:trHeight w:val="350"/>
        </w:trPr>
        <w:tc>
          <w:tcPr>
            <w:tcW w:w="895" w:type="dxa"/>
            <w:vAlign w:val="center"/>
            <w:hideMark/>
          </w:tcPr>
          <w:p w14:paraId="22F2EEF7" w14:textId="77777777" w:rsidR="00BC2F1B" w:rsidRPr="004318EC" w:rsidRDefault="00BC2F1B" w:rsidP="00232E07">
            <w:pPr>
              <w:jc w:val="right"/>
              <w:rPr>
                <w:sz w:val="20"/>
                <w:szCs w:val="20"/>
              </w:rPr>
            </w:pPr>
            <w:r w:rsidRPr="004318EC">
              <w:rPr>
                <w:sz w:val="20"/>
                <w:szCs w:val="20"/>
              </w:rPr>
              <w:t>30-Sep</w:t>
            </w:r>
          </w:p>
        </w:tc>
        <w:tc>
          <w:tcPr>
            <w:tcW w:w="5220" w:type="dxa"/>
            <w:vAlign w:val="center"/>
            <w:hideMark/>
          </w:tcPr>
          <w:p w14:paraId="5CC64E2C" w14:textId="77777777" w:rsidR="00BC2F1B" w:rsidRPr="004318EC" w:rsidRDefault="00BC2F1B" w:rsidP="00232E07">
            <w:pPr>
              <w:rPr>
                <w:sz w:val="20"/>
                <w:szCs w:val="20"/>
              </w:rPr>
            </w:pPr>
            <w:r w:rsidRPr="004318EC">
              <w:rPr>
                <w:b/>
                <w:bCs/>
                <w:sz w:val="20"/>
                <w:szCs w:val="20"/>
              </w:rPr>
              <w:t>Handson</w:t>
            </w:r>
            <w:r w:rsidRPr="004318EC">
              <w:rPr>
                <w:sz w:val="20"/>
                <w:szCs w:val="20"/>
              </w:rPr>
              <w:t xml:space="preserve"> - Introduction to Material testing, Young’s modulus</w:t>
            </w:r>
          </w:p>
        </w:tc>
        <w:tc>
          <w:tcPr>
            <w:tcW w:w="4140" w:type="dxa"/>
            <w:vAlign w:val="center"/>
            <w:hideMark/>
          </w:tcPr>
          <w:p w14:paraId="3EB1E306" w14:textId="77777777" w:rsidR="00BC2F1B" w:rsidRPr="004318EC" w:rsidRDefault="00BC2F1B" w:rsidP="00232E07">
            <w:pPr>
              <w:rPr>
                <w:sz w:val="20"/>
                <w:szCs w:val="20"/>
              </w:rPr>
            </w:pPr>
            <w:r w:rsidRPr="004318EC">
              <w:rPr>
                <w:sz w:val="20"/>
                <w:szCs w:val="20"/>
              </w:rPr>
              <w:t>Lab Assignment 2-Truss Analysis</w:t>
            </w:r>
          </w:p>
        </w:tc>
      </w:tr>
      <w:tr w:rsidR="004318EC" w:rsidRPr="004318EC" w14:paraId="041BC663" w14:textId="77777777" w:rsidTr="004318EC">
        <w:trPr>
          <w:trHeight w:val="440"/>
        </w:trPr>
        <w:tc>
          <w:tcPr>
            <w:tcW w:w="895" w:type="dxa"/>
            <w:vAlign w:val="center"/>
            <w:hideMark/>
          </w:tcPr>
          <w:p w14:paraId="63365EDA" w14:textId="77777777" w:rsidR="00BC2F1B" w:rsidRPr="004318EC" w:rsidRDefault="00BC2F1B" w:rsidP="00232E07">
            <w:pPr>
              <w:jc w:val="right"/>
              <w:rPr>
                <w:sz w:val="20"/>
                <w:szCs w:val="20"/>
              </w:rPr>
            </w:pPr>
            <w:r w:rsidRPr="004318EC">
              <w:rPr>
                <w:sz w:val="20"/>
                <w:szCs w:val="20"/>
              </w:rPr>
              <w:t>7-Oct</w:t>
            </w:r>
          </w:p>
        </w:tc>
        <w:tc>
          <w:tcPr>
            <w:tcW w:w="5220" w:type="dxa"/>
            <w:vAlign w:val="center"/>
            <w:hideMark/>
          </w:tcPr>
          <w:p w14:paraId="37E1B454" w14:textId="77777777" w:rsidR="00BC2F1B" w:rsidRPr="004318EC" w:rsidRDefault="00BC2F1B" w:rsidP="00232E07">
            <w:pPr>
              <w:rPr>
                <w:sz w:val="20"/>
                <w:szCs w:val="20"/>
              </w:rPr>
            </w:pPr>
            <w:r w:rsidRPr="004318EC">
              <w:rPr>
                <w:b/>
                <w:bCs/>
                <w:sz w:val="20"/>
                <w:szCs w:val="20"/>
              </w:rPr>
              <w:t>Handson</w:t>
            </w:r>
            <w:r w:rsidRPr="004318EC">
              <w:rPr>
                <w:sz w:val="20"/>
                <w:szCs w:val="20"/>
              </w:rPr>
              <w:t xml:space="preserve">- Experimental analysis on Truss elements </w:t>
            </w:r>
            <w:r w:rsidRPr="004318EC">
              <w:rPr>
                <w:sz w:val="20"/>
                <w:szCs w:val="20"/>
              </w:rPr>
              <w:br/>
              <w:t>(Tensile, Compression testing)</w:t>
            </w:r>
          </w:p>
        </w:tc>
        <w:tc>
          <w:tcPr>
            <w:tcW w:w="4140" w:type="dxa"/>
            <w:vAlign w:val="center"/>
            <w:hideMark/>
          </w:tcPr>
          <w:p w14:paraId="68CFB9E7" w14:textId="77777777" w:rsidR="00BC2F1B" w:rsidRPr="004318EC" w:rsidRDefault="00BC2F1B" w:rsidP="00232E07">
            <w:pPr>
              <w:rPr>
                <w:sz w:val="20"/>
                <w:szCs w:val="20"/>
              </w:rPr>
            </w:pPr>
            <w:r w:rsidRPr="004318EC">
              <w:rPr>
                <w:sz w:val="20"/>
                <w:szCs w:val="20"/>
              </w:rPr>
              <w:t> </w:t>
            </w:r>
          </w:p>
        </w:tc>
      </w:tr>
      <w:tr w:rsidR="004318EC" w:rsidRPr="004318EC" w14:paraId="218E1F6E" w14:textId="77777777" w:rsidTr="004318EC">
        <w:trPr>
          <w:trHeight w:val="300"/>
        </w:trPr>
        <w:tc>
          <w:tcPr>
            <w:tcW w:w="895" w:type="dxa"/>
            <w:vAlign w:val="center"/>
            <w:hideMark/>
          </w:tcPr>
          <w:p w14:paraId="389673EB" w14:textId="77777777" w:rsidR="00BC2F1B" w:rsidRPr="004318EC" w:rsidRDefault="00BC2F1B" w:rsidP="00232E07">
            <w:pPr>
              <w:jc w:val="right"/>
              <w:rPr>
                <w:sz w:val="20"/>
                <w:szCs w:val="20"/>
              </w:rPr>
            </w:pPr>
            <w:r w:rsidRPr="004318EC">
              <w:rPr>
                <w:sz w:val="20"/>
                <w:szCs w:val="20"/>
              </w:rPr>
              <w:t>14-Oct</w:t>
            </w:r>
          </w:p>
        </w:tc>
        <w:tc>
          <w:tcPr>
            <w:tcW w:w="5220" w:type="dxa"/>
            <w:vAlign w:val="center"/>
            <w:hideMark/>
          </w:tcPr>
          <w:p w14:paraId="7EE9E1CC" w14:textId="2F58B6AA" w:rsidR="00BC2F1B" w:rsidRPr="004318EC" w:rsidRDefault="0007613A" w:rsidP="00232E07">
            <w:pPr>
              <w:rPr>
                <w:sz w:val="20"/>
                <w:szCs w:val="20"/>
              </w:rPr>
            </w:pPr>
            <w:r>
              <w:rPr>
                <w:sz w:val="20"/>
                <w:szCs w:val="20"/>
              </w:rPr>
              <w:t xml:space="preserve">No Class - </w:t>
            </w:r>
            <w:r w:rsidR="00BC2F1B" w:rsidRPr="004318EC">
              <w:rPr>
                <w:sz w:val="20"/>
                <w:szCs w:val="20"/>
              </w:rPr>
              <w:t>Fall Break (Oct 11-19)</w:t>
            </w:r>
          </w:p>
        </w:tc>
        <w:tc>
          <w:tcPr>
            <w:tcW w:w="4140" w:type="dxa"/>
            <w:noWrap/>
            <w:vAlign w:val="bottom"/>
            <w:hideMark/>
          </w:tcPr>
          <w:p w14:paraId="6D8850BC" w14:textId="77777777" w:rsidR="00BC2F1B" w:rsidRPr="004318EC" w:rsidRDefault="00BC2F1B" w:rsidP="00232E07">
            <w:pPr>
              <w:rPr>
                <w:sz w:val="20"/>
                <w:szCs w:val="20"/>
              </w:rPr>
            </w:pPr>
            <w:r w:rsidRPr="004318EC">
              <w:rPr>
                <w:sz w:val="20"/>
                <w:szCs w:val="20"/>
              </w:rPr>
              <w:t> </w:t>
            </w:r>
          </w:p>
        </w:tc>
      </w:tr>
      <w:tr w:rsidR="004318EC" w:rsidRPr="004318EC" w14:paraId="0751183C" w14:textId="77777777" w:rsidTr="004318EC">
        <w:trPr>
          <w:trHeight w:val="287"/>
        </w:trPr>
        <w:tc>
          <w:tcPr>
            <w:tcW w:w="895" w:type="dxa"/>
            <w:vAlign w:val="center"/>
            <w:hideMark/>
          </w:tcPr>
          <w:p w14:paraId="64587E6C" w14:textId="77777777" w:rsidR="00BC2F1B" w:rsidRPr="004318EC" w:rsidRDefault="00BC2F1B" w:rsidP="00232E07">
            <w:pPr>
              <w:jc w:val="right"/>
              <w:rPr>
                <w:sz w:val="20"/>
                <w:szCs w:val="20"/>
              </w:rPr>
            </w:pPr>
            <w:r w:rsidRPr="004318EC">
              <w:rPr>
                <w:sz w:val="20"/>
                <w:szCs w:val="20"/>
              </w:rPr>
              <w:t>21-Oct</w:t>
            </w:r>
          </w:p>
        </w:tc>
        <w:tc>
          <w:tcPr>
            <w:tcW w:w="5220" w:type="dxa"/>
            <w:vAlign w:val="center"/>
            <w:hideMark/>
          </w:tcPr>
          <w:p w14:paraId="31F6EFAB" w14:textId="77777777" w:rsidR="00BC2F1B" w:rsidRPr="004318EC" w:rsidRDefault="00BC2F1B" w:rsidP="00232E07">
            <w:pPr>
              <w:rPr>
                <w:sz w:val="20"/>
                <w:szCs w:val="20"/>
              </w:rPr>
            </w:pPr>
            <w:r w:rsidRPr="004318EC">
              <w:rPr>
                <w:b/>
                <w:bCs/>
                <w:sz w:val="20"/>
                <w:szCs w:val="20"/>
              </w:rPr>
              <w:t>Software</w:t>
            </w:r>
            <w:r w:rsidRPr="004318EC">
              <w:rPr>
                <w:sz w:val="20"/>
                <w:szCs w:val="20"/>
              </w:rPr>
              <w:t xml:space="preserve"> - Axial, Shear, Bending Moment Diagrams</w:t>
            </w:r>
          </w:p>
        </w:tc>
        <w:tc>
          <w:tcPr>
            <w:tcW w:w="4140" w:type="dxa"/>
            <w:vAlign w:val="center"/>
            <w:hideMark/>
          </w:tcPr>
          <w:p w14:paraId="69554551" w14:textId="66E67F94" w:rsidR="00BC2F1B" w:rsidRPr="004318EC" w:rsidRDefault="00BC2F1B" w:rsidP="00232E07">
            <w:pPr>
              <w:rPr>
                <w:sz w:val="20"/>
                <w:szCs w:val="20"/>
              </w:rPr>
            </w:pPr>
            <w:r w:rsidRPr="004318EC">
              <w:rPr>
                <w:sz w:val="20"/>
                <w:szCs w:val="20"/>
              </w:rPr>
              <w:t xml:space="preserve">Lab </w:t>
            </w:r>
            <w:r w:rsidR="004318EC" w:rsidRPr="004318EC">
              <w:rPr>
                <w:sz w:val="20"/>
                <w:szCs w:val="20"/>
              </w:rPr>
              <w:t>Assignment</w:t>
            </w:r>
            <w:r w:rsidRPr="004318EC">
              <w:rPr>
                <w:sz w:val="20"/>
                <w:szCs w:val="20"/>
              </w:rPr>
              <w:t xml:space="preserve"> 3 - Tensile, Compression test </w:t>
            </w:r>
          </w:p>
        </w:tc>
      </w:tr>
      <w:tr w:rsidR="004318EC" w:rsidRPr="004318EC" w14:paraId="724E344A" w14:textId="77777777" w:rsidTr="004318EC">
        <w:trPr>
          <w:trHeight w:val="300"/>
        </w:trPr>
        <w:tc>
          <w:tcPr>
            <w:tcW w:w="895" w:type="dxa"/>
            <w:vAlign w:val="center"/>
            <w:hideMark/>
          </w:tcPr>
          <w:p w14:paraId="4D1B672D" w14:textId="77777777" w:rsidR="00BC2F1B" w:rsidRPr="004318EC" w:rsidRDefault="00BC2F1B" w:rsidP="00232E07">
            <w:pPr>
              <w:jc w:val="right"/>
              <w:rPr>
                <w:sz w:val="20"/>
                <w:szCs w:val="20"/>
              </w:rPr>
            </w:pPr>
            <w:r w:rsidRPr="004318EC">
              <w:rPr>
                <w:sz w:val="20"/>
                <w:szCs w:val="20"/>
              </w:rPr>
              <w:t>28-Oct</w:t>
            </w:r>
          </w:p>
        </w:tc>
        <w:tc>
          <w:tcPr>
            <w:tcW w:w="5220" w:type="dxa"/>
            <w:vAlign w:val="center"/>
            <w:hideMark/>
          </w:tcPr>
          <w:p w14:paraId="2F51F7B9" w14:textId="77777777" w:rsidR="00BC2F1B" w:rsidRPr="004318EC" w:rsidRDefault="00BC2F1B" w:rsidP="00232E07">
            <w:pPr>
              <w:rPr>
                <w:sz w:val="20"/>
                <w:szCs w:val="20"/>
              </w:rPr>
            </w:pPr>
            <w:r w:rsidRPr="004318EC">
              <w:rPr>
                <w:b/>
                <w:bCs/>
                <w:sz w:val="20"/>
                <w:szCs w:val="20"/>
              </w:rPr>
              <w:t>Software</w:t>
            </w:r>
            <w:r w:rsidRPr="004318EC">
              <w:rPr>
                <w:sz w:val="20"/>
                <w:szCs w:val="20"/>
              </w:rPr>
              <w:t xml:space="preserve"> - Axial, Shear, Bending Moment Diagrams</w:t>
            </w:r>
          </w:p>
        </w:tc>
        <w:tc>
          <w:tcPr>
            <w:tcW w:w="4140" w:type="dxa"/>
            <w:vAlign w:val="center"/>
            <w:hideMark/>
          </w:tcPr>
          <w:p w14:paraId="76994DE5" w14:textId="77777777" w:rsidR="00BC2F1B" w:rsidRPr="00D22F03" w:rsidRDefault="00BC2F1B" w:rsidP="00232E07">
            <w:pPr>
              <w:rPr>
                <w:b/>
                <w:bCs/>
                <w:i/>
                <w:iCs/>
                <w:sz w:val="20"/>
                <w:szCs w:val="20"/>
              </w:rPr>
            </w:pPr>
            <w:r w:rsidRPr="00D22F03">
              <w:rPr>
                <w:b/>
                <w:bCs/>
                <w:i/>
                <w:iCs/>
                <w:sz w:val="20"/>
                <w:szCs w:val="20"/>
              </w:rPr>
              <w:t>Preliminary Design Report (PDR) due</w:t>
            </w:r>
          </w:p>
        </w:tc>
      </w:tr>
      <w:tr w:rsidR="004318EC" w:rsidRPr="004318EC" w14:paraId="343BEA31" w14:textId="77777777" w:rsidTr="004318EC">
        <w:trPr>
          <w:trHeight w:val="323"/>
        </w:trPr>
        <w:tc>
          <w:tcPr>
            <w:tcW w:w="895" w:type="dxa"/>
            <w:vAlign w:val="center"/>
            <w:hideMark/>
          </w:tcPr>
          <w:p w14:paraId="3D38DC84" w14:textId="77777777" w:rsidR="00BC2F1B" w:rsidRPr="004318EC" w:rsidRDefault="00BC2F1B" w:rsidP="00232E07">
            <w:pPr>
              <w:jc w:val="right"/>
              <w:rPr>
                <w:sz w:val="20"/>
                <w:szCs w:val="20"/>
              </w:rPr>
            </w:pPr>
            <w:r w:rsidRPr="004318EC">
              <w:rPr>
                <w:sz w:val="20"/>
                <w:szCs w:val="20"/>
              </w:rPr>
              <w:t>4-Nov</w:t>
            </w:r>
          </w:p>
        </w:tc>
        <w:tc>
          <w:tcPr>
            <w:tcW w:w="5220" w:type="dxa"/>
            <w:vAlign w:val="center"/>
            <w:hideMark/>
          </w:tcPr>
          <w:p w14:paraId="49708181" w14:textId="052D2A43" w:rsidR="00BC2F1B" w:rsidRPr="004318EC" w:rsidRDefault="00BC2F1B" w:rsidP="00232E07">
            <w:pPr>
              <w:rPr>
                <w:sz w:val="20"/>
                <w:szCs w:val="20"/>
              </w:rPr>
            </w:pPr>
            <w:r w:rsidRPr="004318EC">
              <w:rPr>
                <w:b/>
                <w:bCs/>
                <w:sz w:val="20"/>
                <w:szCs w:val="20"/>
              </w:rPr>
              <w:t>Handson</w:t>
            </w:r>
            <w:r w:rsidRPr="004318EC">
              <w:rPr>
                <w:sz w:val="20"/>
                <w:szCs w:val="20"/>
              </w:rPr>
              <w:t xml:space="preserve"> - Bending Test - Three point, </w:t>
            </w:r>
            <w:r w:rsidR="00772CF5" w:rsidRPr="004318EC">
              <w:rPr>
                <w:sz w:val="20"/>
                <w:szCs w:val="20"/>
              </w:rPr>
              <w:t>four-point</w:t>
            </w:r>
            <w:r w:rsidRPr="004318EC">
              <w:rPr>
                <w:sz w:val="20"/>
                <w:szCs w:val="20"/>
              </w:rPr>
              <w:t xml:space="preserve"> bending. </w:t>
            </w:r>
          </w:p>
        </w:tc>
        <w:tc>
          <w:tcPr>
            <w:tcW w:w="4140" w:type="dxa"/>
            <w:noWrap/>
            <w:vAlign w:val="bottom"/>
            <w:hideMark/>
          </w:tcPr>
          <w:p w14:paraId="7C250BA0" w14:textId="77777777" w:rsidR="00BC2F1B" w:rsidRPr="004318EC" w:rsidRDefault="00BC2F1B" w:rsidP="00232E07">
            <w:pPr>
              <w:rPr>
                <w:sz w:val="20"/>
                <w:szCs w:val="20"/>
              </w:rPr>
            </w:pPr>
          </w:p>
        </w:tc>
      </w:tr>
      <w:tr w:rsidR="004318EC" w:rsidRPr="004318EC" w14:paraId="637E07F1" w14:textId="77777777" w:rsidTr="004318EC">
        <w:trPr>
          <w:trHeight w:val="570"/>
        </w:trPr>
        <w:tc>
          <w:tcPr>
            <w:tcW w:w="895" w:type="dxa"/>
            <w:vAlign w:val="center"/>
            <w:hideMark/>
          </w:tcPr>
          <w:p w14:paraId="79943762" w14:textId="77777777" w:rsidR="00BC2F1B" w:rsidRPr="004318EC" w:rsidRDefault="00BC2F1B" w:rsidP="00232E07">
            <w:pPr>
              <w:jc w:val="right"/>
              <w:rPr>
                <w:sz w:val="20"/>
                <w:szCs w:val="20"/>
              </w:rPr>
            </w:pPr>
            <w:r w:rsidRPr="004318EC">
              <w:rPr>
                <w:sz w:val="20"/>
                <w:szCs w:val="20"/>
              </w:rPr>
              <w:t>11-Nov</w:t>
            </w:r>
          </w:p>
        </w:tc>
        <w:tc>
          <w:tcPr>
            <w:tcW w:w="5220" w:type="dxa"/>
            <w:vAlign w:val="center"/>
            <w:hideMark/>
          </w:tcPr>
          <w:p w14:paraId="4C6E3CC9" w14:textId="77777777" w:rsidR="00841470" w:rsidRDefault="00BC2F1B" w:rsidP="00841470">
            <w:pPr>
              <w:pStyle w:val="ListParagraph"/>
              <w:numPr>
                <w:ilvl w:val="0"/>
                <w:numId w:val="8"/>
              </w:numPr>
              <w:spacing w:after="0" w:line="240" w:lineRule="auto"/>
              <w:ind w:left="346"/>
              <w:rPr>
                <w:rFonts w:ascii="Times New Roman" w:hAnsi="Times New Roman" w:cs="Times New Roman"/>
                <w:sz w:val="20"/>
                <w:szCs w:val="20"/>
              </w:rPr>
            </w:pPr>
            <w:r w:rsidRPr="00841470">
              <w:rPr>
                <w:rFonts w:ascii="Times New Roman" w:hAnsi="Times New Roman" w:cs="Times New Roman"/>
                <w:b/>
                <w:bCs/>
                <w:sz w:val="20"/>
                <w:szCs w:val="20"/>
              </w:rPr>
              <w:t>Handson</w:t>
            </w:r>
            <w:r w:rsidRPr="00841470">
              <w:rPr>
                <w:rFonts w:ascii="Times New Roman" w:hAnsi="Times New Roman" w:cs="Times New Roman"/>
                <w:sz w:val="20"/>
                <w:szCs w:val="20"/>
              </w:rPr>
              <w:t xml:space="preserve"> - Shear Test, </w:t>
            </w:r>
          </w:p>
          <w:p w14:paraId="461DA5C9" w14:textId="42658A0F" w:rsidR="00BC2F1B" w:rsidRPr="00841470" w:rsidRDefault="00BC2F1B" w:rsidP="00841470">
            <w:pPr>
              <w:pStyle w:val="ListParagraph"/>
              <w:numPr>
                <w:ilvl w:val="0"/>
                <w:numId w:val="8"/>
              </w:numPr>
              <w:spacing w:after="0" w:line="240" w:lineRule="auto"/>
              <w:ind w:left="346"/>
              <w:rPr>
                <w:rFonts w:ascii="Times New Roman" w:hAnsi="Times New Roman" w:cs="Times New Roman"/>
                <w:sz w:val="20"/>
                <w:szCs w:val="20"/>
              </w:rPr>
            </w:pPr>
            <w:r w:rsidRPr="00841470">
              <w:rPr>
                <w:rFonts w:ascii="Times New Roman" w:hAnsi="Times New Roman" w:cs="Times New Roman"/>
                <w:sz w:val="20"/>
                <w:szCs w:val="20"/>
              </w:rPr>
              <w:t>PDR Discussion - review &amp; feedback</w:t>
            </w:r>
          </w:p>
        </w:tc>
        <w:tc>
          <w:tcPr>
            <w:tcW w:w="4140" w:type="dxa"/>
            <w:vAlign w:val="center"/>
            <w:hideMark/>
          </w:tcPr>
          <w:p w14:paraId="7A6DDB2B" w14:textId="77777777" w:rsidR="00BC2F1B" w:rsidRPr="004318EC" w:rsidRDefault="00BC2F1B" w:rsidP="00232E07">
            <w:pPr>
              <w:rPr>
                <w:sz w:val="20"/>
                <w:szCs w:val="20"/>
              </w:rPr>
            </w:pPr>
            <w:r w:rsidRPr="004318EC">
              <w:rPr>
                <w:sz w:val="20"/>
                <w:szCs w:val="20"/>
              </w:rPr>
              <w:t>Lab Assignment 4 - ALD, SFD, BMD</w:t>
            </w:r>
          </w:p>
        </w:tc>
      </w:tr>
      <w:tr w:rsidR="004318EC" w:rsidRPr="004318EC" w14:paraId="54B62C29" w14:textId="77777777" w:rsidTr="004318EC">
        <w:trPr>
          <w:trHeight w:val="188"/>
        </w:trPr>
        <w:tc>
          <w:tcPr>
            <w:tcW w:w="895" w:type="dxa"/>
            <w:vAlign w:val="center"/>
            <w:hideMark/>
          </w:tcPr>
          <w:p w14:paraId="7503842F" w14:textId="77777777" w:rsidR="00BC2F1B" w:rsidRPr="004318EC" w:rsidRDefault="00BC2F1B" w:rsidP="00232E07">
            <w:pPr>
              <w:jc w:val="right"/>
              <w:rPr>
                <w:sz w:val="20"/>
                <w:szCs w:val="20"/>
              </w:rPr>
            </w:pPr>
            <w:r w:rsidRPr="004318EC">
              <w:rPr>
                <w:sz w:val="20"/>
                <w:szCs w:val="20"/>
              </w:rPr>
              <w:t>18-Nov</w:t>
            </w:r>
          </w:p>
        </w:tc>
        <w:tc>
          <w:tcPr>
            <w:tcW w:w="5220" w:type="dxa"/>
            <w:vAlign w:val="center"/>
            <w:hideMark/>
          </w:tcPr>
          <w:p w14:paraId="22F304E6" w14:textId="77777777" w:rsidR="00BC2F1B" w:rsidRPr="004318EC" w:rsidRDefault="00BC2F1B" w:rsidP="00232E07">
            <w:pPr>
              <w:rPr>
                <w:sz w:val="20"/>
                <w:szCs w:val="20"/>
              </w:rPr>
            </w:pPr>
            <w:r w:rsidRPr="004318EC">
              <w:rPr>
                <w:sz w:val="20"/>
                <w:szCs w:val="20"/>
              </w:rPr>
              <w:t>Catch up/Project help</w:t>
            </w:r>
          </w:p>
        </w:tc>
        <w:tc>
          <w:tcPr>
            <w:tcW w:w="4140" w:type="dxa"/>
            <w:vAlign w:val="center"/>
            <w:hideMark/>
          </w:tcPr>
          <w:p w14:paraId="600FAEEA" w14:textId="77777777" w:rsidR="00BC2F1B" w:rsidRPr="004318EC" w:rsidRDefault="00BC2F1B" w:rsidP="00232E07">
            <w:pPr>
              <w:rPr>
                <w:sz w:val="20"/>
                <w:szCs w:val="20"/>
              </w:rPr>
            </w:pPr>
            <w:r w:rsidRPr="004318EC">
              <w:rPr>
                <w:sz w:val="20"/>
                <w:szCs w:val="20"/>
              </w:rPr>
              <w:t>Lab Assignment 5 - Shear, Bending test</w:t>
            </w:r>
          </w:p>
        </w:tc>
      </w:tr>
      <w:tr w:rsidR="004318EC" w:rsidRPr="004318EC" w14:paraId="58BB7793" w14:textId="77777777" w:rsidTr="004318EC">
        <w:trPr>
          <w:trHeight w:val="300"/>
        </w:trPr>
        <w:tc>
          <w:tcPr>
            <w:tcW w:w="895" w:type="dxa"/>
            <w:vAlign w:val="center"/>
            <w:hideMark/>
          </w:tcPr>
          <w:p w14:paraId="6BC902F9" w14:textId="77777777" w:rsidR="00BC2F1B" w:rsidRPr="004318EC" w:rsidRDefault="00BC2F1B" w:rsidP="00232E07">
            <w:pPr>
              <w:jc w:val="right"/>
              <w:rPr>
                <w:sz w:val="20"/>
                <w:szCs w:val="20"/>
              </w:rPr>
            </w:pPr>
            <w:r w:rsidRPr="004318EC">
              <w:rPr>
                <w:sz w:val="20"/>
                <w:szCs w:val="20"/>
              </w:rPr>
              <w:t>25-Nov</w:t>
            </w:r>
          </w:p>
        </w:tc>
        <w:tc>
          <w:tcPr>
            <w:tcW w:w="5220" w:type="dxa"/>
            <w:vAlign w:val="center"/>
            <w:hideMark/>
          </w:tcPr>
          <w:p w14:paraId="198401BF" w14:textId="77777777" w:rsidR="00BC2F1B" w:rsidRPr="004318EC" w:rsidRDefault="00BC2F1B" w:rsidP="00232E07">
            <w:pPr>
              <w:rPr>
                <w:sz w:val="20"/>
                <w:szCs w:val="20"/>
              </w:rPr>
            </w:pPr>
            <w:r w:rsidRPr="004318EC">
              <w:rPr>
                <w:sz w:val="20"/>
                <w:szCs w:val="20"/>
              </w:rPr>
              <w:t>Catch up/Project help</w:t>
            </w:r>
          </w:p>
        </w:tc>
        <w:tc>
          <w:tcPr>
            <w:tcW w:w="4140" w:type="dxa"/>
            <w:noWrap/>
            <w:vAlign w:val="bottom"/>
            <w:hideMark/>
          </w:tcPr>
          <w:p w14:paraId="7843B674" w14:textId="77777777" w:rsidR="00BC2F1B" w:rsidRPr="00841470" w:rsidRDefault="00BC2F1B" w:rsidP="00232E07">
            <w:pPr>
              <w:rPr>
                <w:sz w:val="20"/>
                <w:szCs w:val="20"/>
              </w:rPr>
            </w:pPr>
            <w:r w:rsidRPr="00841470">
              <w:rPr>
                <w:sz w:val="20"/>
                <w:szCs w:val="20"/>
              </w:rPr>
              <w:t> </w:t>
            </w:r>
          </w:p>
        </w:tc>
      </w:tr>
      <w:tr w:rsidR="004318EC" w:rsidRPr="004318EC" w14:paraId="7821B0C6" w14:textId="77777777" w:rsidTr="00841470">
        <w:trPr>
          <w:trHeight w:val="512"/>
        </w:trPr>
        <w:tc>
          <w:tcPr>
            <w:tcW w:w="895" w:type="dxa"/>
            <w:vAlign w:val="center"/>
            <w:hideMark/>
          </w:tcPr>
          <w:p w14:paraId="2AE730EC" w14:textId="77777777" w:rsidR="00BC2F1B" w:rsidRPr="004318EC" w:rsidRDefault="00BC2F1B" w:rsidP="00232E07">
            <w:pPr>
              <w:jc w:val="right"/>
              <w:rPr>
                <w:sz w:val="20"/>
                <w:szCs w:val="20"/>
              </w:rPr>
            </w:pPr>
            <w:r w:rsidRPr="004318EC">
              <w:rPr>
                <w:sz w:val="20"/>
                <w:szCs w:val="20"/>
              </w:rPr>
              <w:t>2-Dec</w:t>
            </w:r>
          </w:p>
        </w:tc>
        <w:tc>
          <w:tcPr>
            <w:tcW w:w="5220" w:type="dxa"/>
            <w:vAlign w:val="center"/>
            <w:hideMark/>
          </w:tcPr>
          <w:p w14:paraId="024CA481" w14:textId="7B290ED8" w:rsidR="00BC2F1B" w:rsidRPr="004318EC" w:rsidRDefault="00BC2F1B" w:rsidP="00232E07">
            <w:pPr>
              <w:rPr>
                <w:sz w:val="20"/>
                <w:szCs w:val="20"/>
              </w:rPr>
            </w:pPr>
            <w:r w:rsidRPr="007B35D3">
              <w:rPr>
                <w:b/>
                <w:bCs/>
                <w:sz w:val="20"/>
                <w:szCs w:val="20"/>
              </w:rPr>
              <w:t>Desig</w:t>
            </w:r>
            <w:r w:rsidR="007B35D3">
              <w:rPr>
                <w:b/>
                <w:bCs/>
                <w:sz w:val="20"/>
                <w:szCs w:val="20"/>
              </w:rPr>
              <w:t>n</w:t>
            </w:r>
            <w:r w:rsidRPr="007B35D3">
              <w:rPr>
                <w:b/>
                <w:bCs/>
                <w:sz w:val="20"/>
                <w:szCs w:val="20"/>
              </w:rPr>
              <w:t xml:space="preserve"> Competition</w:t>
            </w:r>
            <w:r w:rsidRPr="004318EC">
              <w:rPr>
                <w:sz w:val="20"/>
                <w:szCs w:val="20"/>
              </w:rPr>
              <w:t xml:space="preserve"> - Truss Design Project</w:t>
            </w:r>
          </w:p>
        </w:tc>
        <w:tc>
          <w:tcPr>
            <w:tcW w:w="4140" w:type="dxa"/>
            <w:vAlign w:val="center"/>
            <w:hideMark/>
          </w:tcPr>
          <w:p w14:paraId="2FF67750" w14:textId="77777777" w:rsidR="00841470" w:rsidRPr="00D22F03" w:rsidRDefault="00BC2F1B" w:rsidP="00841470">
            <w:pPr>
              <w:pStyle w:val="ListParagraph"/>
              <w:numPr>
                <w:ilvl w:val="0"/>
                <w:numId w:val="8"/>
              </w:numPr>
              <w:spacing w:after="0" w:line="240" w:lineRule="auto"/>
              <w:ind w:left="346"/>
              <w:rPr>
                <w:rFonts w:ascii="Times New Roman" w:hAnsi="Times New Roman" w:cs="Times New Roman"/>
                <w:b/>
                <w:bCs/>
                <w:i/>
                <w:iCs/>
                <w:sz w:val="20"/>
                <w:szCs w:val="20"/>
              </w:rPr>
            </w:pPr>
            <w:r w:rsidRPr="00D22F03">
              <w:rPr>
                <w:rFonts w:ascii="Times New Roman" w:hAnsi="Times New Roman" w:cs="Times New Roman"/>
                <w:b/>
                <w:bCs/>
                <w:i/>
                <w:iCs/>
                <w:sz w:val="20"/>
                <w:szCs w:val="20"/>
              </w:rPr>
              <w:t>Final Design Report (FDR) due</w:t>
            </w:r>
          </w:p>
          <w:p w14:paraId="514FA960" w14:textId="6F29C1A3" w:rsidR="00BC2F1B" w:rsidRPr="00841470" w:rsidRDefault="00BC2F1B" w:rsidP="00841470">
            <w:pPr>
              <w:pStyle w:val="ListParagraph"/>
              <w:numPr>
                <w:ilvl w:val="0"/>
                <w:numId w:val="8"/>
              </w:numPr>
              <w:spacing w:after="0" w:line="240" w:lineRule="auto"/>
              <w:ind w:left="346"/>
              <w:rPr>
                <w:rFonts w:ascii="Times New Roman" w:hAnsi="Times New Roman" w:cs="Times New Roman"/>
                <w:b/>
                <w:bCs/>
                <w:sz w:val="20"/>
                <w:szCs w:val="20"/>
              </w:rPr>
            </w:pPr>
            <w:r w:rsidRPr="00D22F03">
              <w:rPr>
                <w:rFonts w:ascii="Times New Roman" w:hAnsi="Times New Roman" w:cs="Times New Roman"/>
                <w:b/>
                <w:bCs/>
                <w:i/>
                <w:iCs/>
                <w:sz w:val="20"/>
                <w:szCs w:val="20"/>
              </w:rPr>
              <w:t>Design Competition</w:t>
            </w:r>
          </w:p>
        </w:tc>
      </w:tr>
    </w:tbl>
    <w:p w14:paraId="7338204E" w14:textId="71CABFFD" w:rsidR="00F75108" w:rsidRPr="00ED1305" w:rsidRDefault="004318EC" w:rsidP="00565B42">
      <w:pPr>
        <w:numPr>
          <w:ilvl w:val="0"/>
          <w:numId w:val="6"/>
        </w:numPr>
        <w:spacing w:beforeAutospacing="1" w:afterAutospacing="1"/>
        <w:jc w:val="both"/>
      </w:pPr>
      <w:r w:rsidRPr="00716B3C">
        <w:rPr>
          <w:b/>
        </w:rPr>
        <w:t>Grading of Lab Activities</w:t>
      </w:r>
      <w:r w:rsidR="00BC2F1B">
        <w:rPr>
          <w:bCs/>
        </w:rPr>
        <w:t>:</w:t>
      </w:r>
      <w:r w:rsidR="00844452">
        <w:rPr>
          <w:bCs/>
        </w:rPr>
        <w:t xml:space="preserve"> </w:t>
      </w:r>
      <w:r w:rsidR="006563C4" w:rsidRPr="006563C4">
        <w:t>The lab component is worth 30% of the final</w:t>
      </w:r>
      <w:r w:rsidR="006563C4">
        <w:t>.</w:t>
      </w:r>
      <w:r w:rsidR="00716B3C">
        <w:t xml:space="preserve"> </w:t>
      </w:r>
      <w:r w:rsidR="00105FA2" w:rsidRPr="00105FA2">
        <w:t>Students must earn a minimum of 18% to pass the lab portion.</w:t>
      </w:r>
      <w:r w:rsidR="00105FA2">
        <w:t xml:space="preserve"> </w:t>
      </w:r>
      <w:r w:rsidR="00F75108" w:rsidRPr="000E7394">
        <w:rPr>
          <w:highlight w:val="yellow"/>
        </w:rPr>
        <w:t xml:space="preserve">Failing to meet the 18% </w:t>
      </w:r>
      <w:r w:rsidR="00772CF5" w:rsidRPr="000E7394">
        <w:rPr>
          <w:highlight w:val="yellow"/>
        </w:rPr>
        <w:t>minimum lab score</w:t>
      </w:r>
      <w:r w:rsidR="001D7FF8">
        <w:rPr>
          <w:highlight w:val="yellow"/>
        </w:rPr>
        <w:t xml:space="preserve"> out of 30%</w:t>
      </w:r>
      <w:r w:rsidR="00772CF5" w:rsidRPr="000E7394">
        <w:rPr>
          <w:highlight w:val="yellow"/>
        </w:rPr>
        <w:t xml:space="preserve"> </w:t>
      </w:r>
      <w:r w:rsidR="00ED1305" w:rsidRPr="000E7394">
        <w:rPr>
          <w:highlight w:val="yellow"/>
        </w:rPr>
        <w:t xml:space="preserve">would result in </w:t>
      </w:r>
      <w:r w:rsidR="00493E57" w:rsidRPr="000E7394">
        <w:rPr>
          <w:highlight w:val="yellow"/>
        </w:rPr>
        <w:t>failing grade for the entire course</w:t>
      </w:r>
      <w:r w:rsidR="00ED1305" w:rsidRPr="00ED1305">
        <w:t>.</w:t>
      </w:r>
      <w:r w:rsidR="00B612EA">
        <w:t xml:space="preserve"> </w:t>
      </w:r>
      <w:r w:rsidR="00B612EA" w:rsidRPr="00B612EA">
        <w:t xml:space="preserve">The grade distribution </w:t>
      </w:r>
      <w:r w:rsidR="00B612EA">
        <w:t>for lab activities is</w:t>
      </w:r>
      <w:r w:rsidR="00B612EA" w:rsidRPr="00B612EA">
        <w:t xml:space="preserve"> as follows</w:t>
      </w:r>
      <w:r w:rsidR="00B612EA">
        <w:t>:</w:t>
      </w:r>
    </w:p>
    <w:tbl>
      <w:tblPr>
        <w:tblW w:w="0" w:type="auto"/>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189"/>
      </w:tblGrid>
      <w:tr w:rsidR="009258D8" w:rsidRPr="004318EC" w14:paraId="59FCF222" w14:textId="77777777" w:rsidTr="00694BF0">
        <w:trPr>
          <w:trHeight w:val="260"/>
        </w:trPr>
        <w:tc>
          <w:tcPr>
            <w:tcW w:w="0" w:type="auto"/>
            <w:vAlign w:val="center"/>
            <w:hideMark/>
          </w:tcPr>
          <w:p w14:paraId="717960BA" w14:textId="3360AB71" w:rsidR="009258D8" w:rsidRPr="004318EC" w:rsidRDefault="009258D8" w:rsidP="00232E07">
            <w:pPr>
              <w:rPr>
                <w:b/>
                <w:bCs/>
                <w:sz w:val="20"/>
                <w:szCs w:val="20"/>
              </w:rPr>
            </w:pPr>
            <w:r>
              <w:rPr>
                <w:b/>
                <w:bCs/>
                <w:sz w:val="20"/>
                <w:szCs w:val="20"/>
              </w:rPr>
              <w:t>Activities</w:t>
            </w:r>
          </w:p>
        </w:tc>
        <w:tc>
          <w:tcPr>
            <w:tcW w:w="0" w:type="auto"/>
            <w:vAlign w:val="center"/>
            <w:hideMark/>
          </w:tcPr>
          <w:p w14:paraId="5880A313" w14:textId="39AC15F5" w:rsidR="009258D8" w:rsidRPr="004318EC" w:rsidRDefault="009258D8" w:rsidP="00232E07">
            <w:pPr>
              <w:rPr>
                <w:b/>
                <w:bCs/>
                <w:sz w:val="20"/>
                <w:szCs w:val="20"/>
              </w:rPr>
            </w:pPr>
            <w:r>
              <w:rPr>
                <w:b/>
                <w:bCs/>
                <w:sz w:val="20"/>
                <w:szCs w:val="20"/>
              </w:rPr>
              <w:t>Grading %</w:t>
            </w:r>
          </w:p>
        </w:tc>
      </w:tr>
      <w:tr w:rsidR="009258D8" w:rsidRPr="004318EC" w14:paraId="26F8CE25" w14:textId="77777777" w:rsidTr="00694BF0">
        <w:trPr>
          <w:trHeight w:val="300"/>
        </w:trPr>
        <w:tc>
          <w:tcPr>
            <w:tcW w:w="0" w:type="auto"/>
            <w:vAlign w:val="center"/>
            <w:hideMark/>
          </w:tcPr>
          <w:p w14:paraId="0F89ACD0" w14:textId="2DB0992F" w:rsidR="009258D8" w:rsidRPr="004318EC" w:rsidRDefault="009258D8" w:rsidP="00232E07">
            <w:pPr>
              <w:rPr>
                <w:sz w:val="20"/>
                <w:szCs w:val="20"/>
              </w:rPr>
            </w:pPr>
            <w:r>
              <w:rPr>
                <w:sz w:val="20"/>
                <w:szCs w:val="20"/>
              </w:rPr>
              <w:t>Lab Attendance, Class Participation</w:t>
            </w:r>
          </w:p>
        </w:tc>
        <w:tc>
          <w:tcPr>
            <w:tcW w:w="0" w:type="auto"/>
            <w:noWrap/>
            <w:vAlign w:val="bottom"/>
            <w:hideMark/>
          </w:tcPr>
          <w:p w14:paraId="2FB75306" w14:textId="4D6031DC" w:rsidR="009258D8" w:rsidRPr="004318EC" w:rsidRDefault="009258D8" w:rsidP="00232E07">
            <w:pPr>
              <w:rPr>
                <w:sz w:val="20"/>
                <w:szCs w:val="20"/>
              </w:rPr>
            </w:pPr>
            <w:r w:rsidRPr="004318EC">
              <w:rPr>
                <w:sz w:val="20"/>
                <w:szCs w:val="20"/>
              </w:rPr>
              <w:t> </w:t>
            </w:r>
            <w:r>
              <w:rPr>
                <w:sz w:val="20"/>
                <w:szCs w:val="20"/>
              </w:rPr>
              <w:t>5%</w:t>
            </w:r>
          </w:p>
        </w:tc>
      </w:tr>
      <w:tr w:rsidR="009258D8" w:rsidRPr="008109B5" w14:paraId="59049E46" w14:textId="77777777" w:rsidTr="00694BF0">
        <w:trPr>
          <w:trHeight w:val="300"/>
        </w:trPr>
        <w:tc>
          <w:tcPr>
            <w:tcW w:w="0" w:type="auto"/>
            <w:vAlign w:val="center"/>
            <w:hideMark/>
          </w:tcPr>
          <w:p w14:paraId="243A4D1A" w14:textId="45DDDD81" w:rsidR="009258D8" w:rsidRPr="008109B5" w:rsidRDefault="009258D8" w:rsidP="00232E07">
            <w:pPr>
              <w:rPr>
                <w:sz w:val="20"/>
                <w:szCs w:val="20"/>
              </w:rPr>
            </w:pPr>
            <w:r w:rsidRPr="008109B5">
              <w:rPr>
                <w:sz w:val="20"/>
                <w:szCs w:val="20"/>
              </w:rPr>
              <w:t xml:space="preserve">Lab </w:t>
            </w:r>
            <w:r w:rsidR="00615E96">
              <w:rPr>
                <w:sz w:val="20"/>
                <w:szCs w:val="20"/>
              </w:rPr>
              <w:t>Handouts</w:t>
            </w:r>
            <w:r w:rsidR="00EE360A">
              <w:rPr>
                <w:sz w:val="20"/>
                <w:szCs w:val="20"/>
              </w:rPr>
              <w:t>/</w:t>
            </w:r>
            <w:r w:rsidRPr="008109B5">
              <w:rPr>
                <w:sz w:val="20"/>
                <w:szCs w:val="20"/>
              </w:rPr>
              <w:t>Assignments</w:t>
            </w:r>
            <w:r w:rsidR="00D927D6">
              <w:rPr>
                <w:sz w:val="20"/>
                <w:szCs w:val="20"/>
              </w:rPr>
              <w:t xml:space="preserve"> (Individual)</w:t>
            </w:r>
          </w:p>
        </w:tc>
        <w:tc>
          <w:tcPr>
            <w:tcW w:w="0" w:type="auto"/>
            <w:noWrap/>
            <w:vAlign w:val="bottom"/>
            <w:hideMark/>
          </w:tcPr>
          <w:p w14:paraId="6BACA361" w14:textId="62B707F3" w:rsidR="009258D8" w:rsidRPr="008109B5" w:rsidRDefault="009258D8" w:rsidP="00232E07">
            <w:pPr>
              <w:rPr>
                <w:sz w:val="20"/>
                <w:szCs w:val="20"/>
              </w:rPr>
            </w:pPr>
            <w:r w:rsidRPr="008109B5">
              <w:rPr>
                <w:sz w:val="20"/>
                <w:szCs w:val="20"/>
              </w:rPr>
              <w:t> 10%</w:t>
            </w:r>
          </w:p>
        </w:tc>
      </w:tr>
      <w:tr w:rsidR="009258D8" w:rsidRPr="008109B5" w14:paraId="4A0F91E4" w14:textId="77777777" w:rsidTr="00694BF0">
        <w:trPr>
          <w:trHeight w:val="300"/>
        </w:trPr>
        <w:tc>
          <w:tcPr>
            <w:tcW w:w="0" w:type="auto"/>
            <w:vAlign w:val="center"/>
            <w:hideMark/>
          </w:tcPr>
          <w:p w14:paraId="18885454" w14:textId="477AA722" w:rsidR="009258D8" w:rsidRPr="008109B5" w:rsidRDefault="009258D8" w:rsidP="00232E07">
            <w:pPr>
              <w:rPr>
                <w:sz w:val="20"/>
                <w:szCs w:val="20"/>
              </w:rPr>
            </w:pPr>
            <w:r w:rsidRPr="008109B5">
              <w:rPr>
                <w:sz w:val="20"/>
                <w:szCs w:val="20"/>
              </w:rPr>
              <w:t>Lab Design Project</w:t>
            </w:r>
            <w:r w:rsidR="00D927D6">
              <w:rPr>
                <w:sz w:val="20"/>
                <w:szCs w:val="20"/>
              </w:rPr>
              <w:t xml:space="preserve"> (Team)</w:t>
            </w:r>
          </w:p>
        </w:tc>
        <w:tc>
          <w:tcPr>
            <w:tcW w:w="0" w:type="auto"/>
            <w:noWrap/>
            <w:vAlign w:val="bottom"/>
            <w:hideMark/>
          </w:tcPr>
          <w:p w14:paraId="4117D33D" w14:textId="2E288379" w:rsidR="009258D8" w:rsidRPr="008109B5" w:rsidRDefault="009258D8" w:rsidP="00232E07">
            <w:pPr>
              <w:rPr>
                <w:sz w:val="20"/>
                <w:szCs w:val="20"/>
              </w:rPr>
            </w:pPr>
            <w:r w:rsidRPr="008109B5">
              <w:rPr>
                <w:sz w:val="20"/>
                <w:szCs w:val="20"/>
              </w:rPr>
              <w:t> 15%</w:t>
            </w:r>
          </w:p>
        </w:tc>
      </w:tr>
      <w:tr w:rsidR="009258D8" w:rsidRPr="00C256A5" w14:paraId="68467C9A" w14:textId="77777777" w:rsidTr="00694BF0">
        <w:trPr>
          <w:trHeight w:val="300"/>
        </w:trPr>
        <w:tc>
          <w:tcPr>
            <w:tcW w:w="0" w:type="auto"/>
            <w:vAlign w:val="center"/>
            <w:hideMark/>
          </w:tcPr>
          <w:p w14:paraId="4BCA9FC1" w14:textId="3AD2D630" w:rsidR="009258D8" w:rsidRPr="00C256A5" w:rsidRDefault="009258D8" w:rsidP="00232E07">
            <w:pPr>
              <w:rPr>
                <w:b/>
                <w:bCs/>
                <w:sz w:val="20"/>
                <w:szCs w:val="20"/>
              </w:rPr>
            </w:pPr>
            <w:r w:rsidRPr="00C256A5">
              <w:rPr>
                <w:b/>
                <w:bCs/>
                <w:sz w:val="20"/>
                <w:szCs w:val="20"/>
              </w:rPr>
              <w:t>Total</w:t>
            </w:r>
          </w:p>
        </w:tc>
        <w:tc>
          <w:tcPr>
            <w:tcW w:w="0" w:type="auto"/>
            <w:vAlign w:val="center"/>
            <w:hideMark/>
          </w:tcPr>
          <w:p w14:paraId="375F90E5" w14:textId="6A6EE415" w:rsidR="009258D8" w:rsidRPr="00C256A5" w:rsidRDefault="008109B5" w:rsidP="00232E07">
            <w:pPr>
              <w:rPr>
                <w:b/>
                <w:bCs/>
                <w:sz w:val="20"/>
                <w:szCs w:val="20"/>
              </w:rPr>
            </w:pPr>
            <w:r w:rsidRPr="00C256A5">
              <w:rPr>
                <w:b/>
                <w:bCs/>
                <w:sz w:val="20"/>
                <w:szCs w:val="20"/>
              </w:rPr>
              <w:t>30%</w:t>
            </w:r>
            <w:r w:rsidR="009258D8" w:rsidRPr="00C256A5">
              <w:rPr>
                <w:b/>
                <w:bCs/>
                <w:sz w:val="20"/>
                <w:szCs w:val="20"/>
              </w:rPr>
              <w:t xml:space="preserve"> </w:t>
            </w:r>
          </w:p>
        </w:tc>
      </w:tr>
    </w:tbl>
    <w:p w14:paraId="0E611706" w14:textId="037694AD" w:rsidR="008C3EAA" w:rsidRDefault="00F8611F" w:rsidP="004B58F1">
      <w:pPr>
        <w:pStyle w:val="ListParagraph"/>
        <w:numPr>
          <w:ilvl w:val="0"/>
          <w:numId w:val="7"/>
        </w:numPr>
        <w:spacing w:beforeAutospacing="1" w:afterAutospacing="1"/>
        <w:ind w:left="720"/>
        <w:rPr>
          <w:rFonts w:ascii="Times New Roman" w:hAnsi="Times New Roman" w:cs="Times New Roman"/>
          <w:bCs/>
          <w:sz w:val="24"/>
          <w:szCs w:val="24"/>
        </w:rPr>
      </w:pPr>
      <w:r w:rsidRPr="004B58F1">
        <w:rPr>
          <w:rFonts w:ascii="Times New Roman" w:hAnsi="Times New Roman" w:cs="Times New Roman"/>
          <w:b/>
          <w:sz w:val="24"/>
          <w:szCs w:val="24"/>
        </w:rPr>
        <w:t xml:space="preserve">Grading of Lab </w:t>
      </w:r>
      <w:r w:rsidR="008C3EAA" w:rsidRPr="004B58F1">
        <w:rPr>
          <w:rFonts w:ascii="Times New Roman" w:hAnsi="Times New Roman" w:cs="Times New Roman"/>
          <w:b/>
          <w:sz w:val="24"/>
          <w:szCs w:val="24"/>
        </w:rPr>
        <w:t>Project</w:t>
      </w:r>
      <w:r w:rsidR="008C3EAA" w:rsidRPr="004B58F1">
        <w:rPr>
          <w:rFonts w:ascii="Times New Roman" w:hAnsi="Times New Roman" w:cs="Times New Roman"/>
          <w:bCs/>
          <w:sz w:val="24"/>
          <w:szCs w:val="24"/>
        </w:rPr>
        <w:t xml:space="preserve">: </w:t>
      </w:r>
      <w:r w:rsidR="005059FC" w:rsidRPr="004B58F1">
        <w:rPr>
          <w:rFonts w:ascii="Times New Roman" w:hAnsi="Times New Roman" w:cs="Times New Roman"/>
          <w:bCs/>
          <w:sz w:val="24"/>
          <w:szCs w:val="24"/>
        </w:rPr>
        <w:t xml:space="preserve">Design project, </w:t>
      </w:r>
      <w:r w:rsidR="005225F0" w:rsidRPr="004B58F1">
        <w:rPr>
          <w:rFonts w:ascii="Times New Roman" w:hAnsi="Times New Roman" w:cs="Times New Roman"/>
          <w:bCs/>
          <w:sz w:val="24"/>
          <w:szCs w:val="24"/>
        </w:rPr>
        <w:t xml:space="preserve">design </w:t>
      </w:r>
      <w:r w:rsidR="005059FC" w:rsidRPr="004B58F1">
        <w:rPr>
          <w:rFonts w:ascii="Times New Roman" w:hAnsi="Times New Roman" w:cs="Times New Roman"/>
          <w:bCs/>
          <w:sz w:val="24"/>
          <w:szCs w:val="24"/>
        </w:rPr>
        <w:t xml:space="preserve">competition details, as well as </w:t>
      </w:r>
      <w:r w:rsidR="00AA13B5" w:rsidRPr="004B58F1">
        <w:rPr>
          <w:rFonts w:ascii="Times New Roman" w:hAnsi="Times New Roman" w:cs="Times New Roman"/>
          <w:bCs/>
          <w:sz w:val="24"/>
          <w:szCs w:val="24"/>
        </w:rPr>
        <w:t>corresponding g</w:t>
      </w:r>
      <w:r w:rsidR="008C3EAA" w:rsidRPr="004B58F1">
        <w:rPr>
          <w:rFonts w:ascii="Times New Roman" w:hAnsi="Times New Roman" w:cs="Times New Roman"/>
          <w:bCs/>
          <w:sz w:val="24"/>
          <w:szCs w:val="24"/>
        </w:rPr>
        <w:t>rading rubrics</w:t>
      </w:r>
      <w:r w:rsidR="00716B3C" w:rsidRPr="004B58F1">
        <w:rPr>
          <w:rFonts w:ascii="Times New Roman" w:hAnsi="Times New Roman" w:cs="Times New Roman"/>
          <w:bCs/>
          <w:sz w:val="24"/>
          <w:szCs w:val="24"/>
        </w:rPr>
        <w:t xml:space="preserve"> to evaluate the individual and team performance</w:t>
      </w:r>
      <w:r w:rsidR="008C3EAA" w:rsidRPr="004B58F1">
        <w:rPr>
          <w:rFonts w:ascii="Times New Roman" w:hAnsi="Times New Roman" w:cs="Times New Roman"/>
          <w:bCs/>
          <w:sz w:val="24"/>
          <w:szCs w:val="24"/>
        </w:rPr>
        <w:t xml:space="preserve"> for the project will be pos</w:t>
      </w:r>
      <w:r w:rsidR="00AA13B5" w:rsidRPr="004B58F1">
        <w:rPr>
          <w:rFonts w:ascii="Times New Roman" w:hAnsi="Times New Roman" w:cs="Times New Roman"/>
          <w:bCs/>
          <w:sz w:val="24"/>
          <w:szCs w:val="24"/>
        </w:rPr>
        <w:t>ted on Inquire</w:t>
      </w:r>
      <w:r w:rsidR="00716B3C" w:rsidRPr="004B58F1">
        <w:rPr>
          <w:rFonts w:ascii="Times New Roman" w:hAnsi="Times New Roman" w:cs="Times New Roman"/>
          <w:bCs/>
          <w:sz w:val="24"/>
          <w:szCs w:val="24"/>
        </w:rPr>
        <w:t xml:space="preserve">. </w:t>
      </w:r>
    </w:p>
    <w:p w14:paraId="4DCD249A" w14:textId="75D360A6" w:rsidR="009258D8" w:rsidRPr="008E200B" w:rsidRDefault="004E0CD1" w:rsidP="0044190D">
      <w:pPr>
        <w:pStyle w:val="ListParagraph"/>
        <w:numPr>
          <w:ilvl w:val="0"/>
          <w:numId w:val="7"/>
        </w:numPr>
        <w:spacing w:beforeAutospacing="1" w:afterAutospacing="1"/>
        <w:ind w:left="720"/>
        <w:jc w:val="both"/>
      </w:pPr>
      <w:r w:rsidRPr="00EE360A">
        <w:rPr>
          <w:rFonts w:ascii="Times New Roman" w:hAnsi="Times New Roman" w:cs="Times New Roman"/>
          <w:b/>
          <w:color w:val="000000"/>
          <w:sz w:val="24"/>
          <w:szCs w:val="24"/>
        </w:rPr>
        <w:t>Electronic Usage:</w:t>
      </w:r>
      <w:r w:rsidRPr="00EE360A">
        <w:rPr>
          <w:rFonts w:ascii="Times New Roman" w:hAnsi="Times New Roman" w:cs="Times New Roman"/>
          <w:color w:val="000000"/>
          <w:sz w:val="24"/>
          <w:szCs w:val="24"/>
        </w:rPr>
        <w:t xml:space="preserve"> </w:t>
      </w:r>
      <w:r w:rsidR="00985ABB" w:rsidRPr="00985ABB">
        <w:rPr>
          <w:rFonts w:ascii="Times New Roman" w:hAnsi="Times New Roman" w:cs="Times New Roman"/>
          <w:color w:val="000000"/>
          <w:sz w:val="24"/>
          <w:szCs w:val="24"/>
        </w:rPr>
        <w:t>The use of cell phones, computers, and tablets is prohibited during class unless explicitly permitted by the instructor for specific activities.</w:t>
      </w:r>
    </w:p>
    <w:sectPr w:rsidR="009258D8" w:rsidRPr="008E200B">
      <w:footerReference w:type="default" r:id="rId13"/>
      <w:pgSz w:w="12240" w:h="15840"/>
      <w:pgMar w:top="1080" w:right="1440" w:bottom="1639" w:left="1440" w:header="0" w:footer="10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801C8" w14:textId="77777777" w:rsidR="00F44286" w:rsidRDefault="00F44286">
      <w:r>
        <w:separator/>
      </w:r>
    </w:p>
  </w:endnote>
  <w:endnote w:type="continuationSeparator" w:id="0">
    <w:p w14:paraId="3D3E79DF" w14:textId="77777777" w:rsidR="00F44286" w:rsidRDefault="00F44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3385" w14:textId="77777777" w:rsidR="004E5DD4" w:rsidRDefault="00C2376B">
    <w:pPr>
      <w:pStyle w:val="Footer"/>
      <w:jc w:val="center"/>
    </w:pPr>
    <w:r>
      <w:fldChar w:fldCharType="begin"/>
    </w:r>
    <w:r>
      <w:instrText>PAGE</w:instrText>
    </w:r>
    <w:r>
      <w:fldChar w:fldCharType="separate"/>
    </w:r>
    <w: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45C1B" w14:textId="77777777" w:rsidR="00F44286" w:rsidRDefault="00F44286">
      <w:r>
        <w:separator/>
      </w:r>
    </w:p>
  </w:footnote>
  <w:footnote w:type="continuationSeparator" w:id="0">
    <w:p w14:paraId="2D71CD30" w14:textId="77777777" w:rsidR="00F44286" w:rsidRDefault="00F44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A1F"/>
    <w:multiLevelType w:val="hybridMultilevel"/>
    <w:tmpl w:val="89F86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5B7EED"/>
    <w:multiLevelType w:val="multilevel"/>
    <w:tmpl w:val="27C2B97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C903C76"/>
    <w:multiLevelType w:val="multilevel"/>
    <w:tmpl w:val="5A84F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06081A"/>
    <w:multiLevelType w:val="hybridMultilevel"/>
    <w:tmpl w:val="E594F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E72A54"/>
    <w:multiLevelType w:val="multilevel"/>
    <w:tmpl w:val="218EA0CC"/>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81C7358"/>
    <w:multiLevelType w:val="hybridMultilevel"/>
    <w:tmpl w:val="8774E1D4"/>
    <w:lvl w:ilvl="0" w:tplc="1FB022A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E53D3"/>
    <w:multiLevelType w:val="hybridMultilevel"/>
    <w:tmpl w:val="0D4EC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4A5386"/>
    <w:multiLevelType w:val="hybridMultilevel"/>
    <w:tmpl w:val="FA5A1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82510264">
    <w:abstractNumId w:val="4"/>
  </w:num>
  <w:num w:numId="2" w16cid:durableId="1747805058">
    <w:abstractNumId w:val="1"/>
  </w:num>
  <w:num w:numId="3" w16cid:durableId="1615163518">
    <w:abstractNumId w:val="5"/>
  </w:num>
  <w:num w:numId="4" w16cid:durableId="1660498407">
    <w:abstractNumId w:val="6"/>
  </w:num>
  <w:num w:numId="5" w16cid:durableId="1641569742">
    <w:abstractNumId w:val="3"/>
  </w:num>
  <w:num w:numId="6" w16cid:durableId="1311786690">
    <w:abstractNumId w:val="2"/>
  </w:num>
  <w:num w:numId="7" w16cid:durableId="640230677">
    <w:abstractNumId w:val="0"/>
  </w:num>
  <w:num w:numId="8" w16cid:durableId="20879977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D4"/>
    <w:rsid w:val="00032A0C"/>
    <w:rsid w:val="0004611B"/>
    <w:rsid w:val="0007613A"/>
    <w:rsid w:val="000767AA"/>
    <w:rsid w:val="00082B3F"/>
    <w:rsid w:val="000E7394"/>
    <w:rsid w:val="00105FA2"/>
    <w:rsid w:val="00122665"/>
    <w:rsid w:val="00133969"/>
    <w:rsid w:val="00164C70"/>
    <w:rsid w:val="0019754C"/>
    <w:rsid w:val="001B262D"/>
    <w:rsid w:val="001D7FF8"/>
    <w:rsid w:val="002003AC"/>
    <w:rsid w:val="00254D6D"/>
    <w:rsid w:val="00257EFA"/>
    <w:rsid w:val="00262486"/>
    <w:rsid w:val="00271362"/>
    <w:rsid w:val="002F1634"/>
    <w:rsid w:val="002F2B62"/>
    <w:rsid w:val="00363B3F"/>
    <w:rsid w:val="0037328A"/>
    <w:rsid w:val="003E5B75"/>
    <w:rsid w:val="004048B1"/>
    <w:rsid w:val="00420059"/>
    <w:rsid w:val="004318EC"/>
    <w:rsid w:val="0044190D"/>
    <w:rsid w:val="00452BFE"/>
    <w:rsid w:val="00493E57"/>
    <w:rsid w:val="004B58F1"/>
    <w:rsid w:val="004C6371"/>
    <w:rsid w:val="004E0CD1"/>
    <w:rsid w:val="004E5DD4"/>
    <w:rsid w:val="005059FC"/>
    <w:rsid w:val="005225F0"/>
    <w:rsid w:val="00615E96"/>
    <w:rsid w:val="006563C4"/>
    <w:rsid w:val="00693082"/>
    <w:rsid w:val="00694BF0"/>
    <w:rsid w:val="006B01DF"/>
    <w:rsid w:val="00716B3C"/>
    <w:rsid w:val="00767DDD"/>
    <w:rsid w:val="00772CF5"/>
    <w:rsid w:val="007B35D3"/>
    <w:rsid w:val="007C5565"/>
    <w:rsid w:val="007D51DC"/>
    <w:rsid w:val="007D639B"/>
    <w:rsid w:val="007E026C"/>
    <w:rsid w:val="007E2C02"/>
    <w:rsid w:val="008053B6"/>
    <w:rsid w:val="008109B5"/>
    <w:rsid w:val="00841470"/>
    <w:rsid w:val="00844452"/>
    <w:rsid w:val="0086725D"/>
    <w:rsid w:val="00884B48"/>
    <w:rsid w:val="008C3EAA"/>
    <w:rsid w:val="008C43FC"/>
    <w:rsid w:val="008D613F"/>
    <w:rsid w:val="008E200B"/>
    <w:rsid w:val="009258D8"/>
    <w:rsid w:val="00961802"/>
    <w:rsid w:val="00985ABB"/>
    <w:rsid w:val="0099416D"/>
    <w:rsid w:val="009E1D67"/>
    <w:rsid w:val="009F37E4"/>
    <w:rsid w:val="00A2441F"/>
    <w:rsid w:val="00A51814"/>
    <w:rsid w:val="00A75737"/>
    <w:rsid w:val="00AA13B5"/>
    <w:rsid w:val="00B612EA"/>
    <w:rsid w:val="00B91658"/>
    <w:rsid w:val="00BA2AB7"/>
    <w:rsid w:val="00BB0238"/>
    <w:rsid w:val="00BC2F1B"/>
    <w:rsid w:val="00BD025E"/>
    <w:rsid w:val="00BF03B4"/>
    <w:rsid w:val="00BF3EF2"/>
    <w:rsid w:val="00C2376B"/>
    <w:rsid w:val="00C256A5"/>
    <w:rsid w:val="00C36091"/>
    <w:rsid w:val="00C44F97"/>
    <w:rsid w:val="00CB1465"/>
    <w:rsid w:val="00CE5F22"/>
    <w:rsid w:val="00D22F03"/>
    <w:rsid w:val="00D312C5"/>
    <w:rsid w:val="00D520F2"/>
    <w:rsid w:val="00D927D6"/>
    <w:rsid w:val="00DD1DE6"/>
    <w:rsid w:val="00E01814"/>
    <w:rsid w:val="00E43349"/>
    <w:rsid w:val="00E70F26"/>
    <w:rsid w:val="00ED1305"/>
    <w:rsid w:val="00EE360A"/>
    <w:rsid w:val="00F10128"/>
    <w:rsid w:val="00F44286"/>
    <w:rsid w:val="00F75108"/>
    <w:rsid w:val="00F81754"/>
    <w:rsid w:val="00F82786"/>
    <w:rsid w:val="00F8611F"/>
    <w:rsid w:val="00FA6884"/>
    <w:rsid w:val="00FB1B5E"/>
    <w:rsid w:val="00FC695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9B231"/>
  <w15:docId w15:val="{148CBCA8-E409-4C30-B2B6-6E28538A8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89"/>
    <w:rPr>
      <w:sz w:val="24"/>
      <w:szCs w:val="24"/>
    </w:rPr>
  </w:style>
  <w:style w:type="paragraph" w:styleId="Heading1">
    <w:name w:val="heading 1"/>
    <w:basedOn w:val="Normal"/>
    <w:next w:val="Normal"/>
    <w:link w:val="Heading1Char"/>
    <w:qFormat/>
    <w:rsid w:val="009D6E89"/>
    <w:pPr>
      <w:keepNext/>
      <w:outlineLvl w:val="0"/>
    </w:pPr>
    <w:rPr>
      <w:b/>
      <w:bCs/>
    </w:rPr>
  </w:style>
  <w:style w:type="paragraph" w:styleId="Heading2">
    <w:name w:val="heading 2"/>
    <w:basedOn w:val="Normal"/>
    <w:next w:val="Normal"/>
    <w:link w:val="Heading2Char"/>
    <w:semiHidden/>
    <w:unhideWhenUsed/>
    <w:qFormat/>
    <w:rsid w:val="00624D6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qFormat/>
    <w:rsid w:val="009D6E89"/>
    <w:pPr>
      <w:keepNext/>
      <w:outlineLvl w:val="3"/>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9D6E89"/>
    <w:rPr>
      <w:color w:val="0000FF"/>
      <w:u w:val="single"/>
    </w:rPr>
  </w:style>
  <w:style w:type="character" w:styleId="FollowedHyperlink">
    <w:name w:val="FollowedHyperlink"/>
    <w:basedOn w:val="DefaultParagraphFont"/>
    <w:qFormat/>
    <w:rsid w:val="009D6E89"/>
    <w:rPr>
      <w:color w:val="800080"/>
      <w:u w:val="single"/>
    </w:rPr>
  </w:style>
  <w:style w:type="character" w:customStyle="1" w:styleId="Heading1Char">
    <w:name w:val="Heading 1 Char"/>
    <w:basedOn w:val="DefaultParagraphFont"/>
    <w:link w:val="Heading1"/>
    <w:qFormat/>
    <w:rsid w:val="0044245E"/>
    <w:rPr>
      <w:b/>
      <w:bCs/>
      <w:sz w:val="24"/>
      <w:szCs w:val="24"/>
    </w:rPr>
  </w:style>
  <w:style w:type="character" w:customStyle="1" w:styleId="Heading2Char">
    <w:name w:val="Heading 2 Char"/>
    <w:basedOn w:val="DefaultParagraphFont"/>
    <w:link w:val="Heading2"/>
    <w:semiHidden/>
    <w:qFormat/>
    <w:rsid w:val="00624D65"/>
    <w:rPr>
      <w:rFonts w:asciiTheme="majorHAnsi" w:eastAsiaTheme="majorEastAsia" w:hAnsiTheme="majorHAnsi" w:cstheme="majorBidi"/>
      <w:color w:val="365F91" w:themeColor="accent1" w:themeShade="BF"/>
      <w:sz w:val="26"/>
      <w:szCs w:val="26"/>
    </w:rPr>
  </w:style>
  <w:style w:type="character" w:customStyle="1" w:styleId="contributors">
    <w:name w:val="contributors"/>
    <w:basedOn w:val="DefaultParagraphFont"/>
    <w:qFormat/>
    <w:rsid w:val="007D7D6E"/>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ascii="Cambria" w:hAnsi="Cambria" w:cs="Symbol"/>
      <w:b/>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Symbol"/>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ascii="Cambria" w:hAnsi="Cambria" w:cs="Symbol"/>
      <w:b/>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Cambria" w:hAnsi="Cambria" w:cs="Symbol"/>
      <w:b/>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cs="Symbol"/>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ascii="Cambria" w:hAnsi="Cambria" w:cs="Symbol"/>
      <w:b/>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ascii="Cambria" w:hAnsi="Cambria" w:cs="Symbol"/>
      <w:b/>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cs="Symbol"/>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b/>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9D6E89"/>
    <w:pPr>
      <w:spacing w:beforeAutospacing="1" w:afterAutospacing="1"/>
    </w:pPr>
    <w:rPr>
      <w:color w:val="00000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qFormat/>
    <w:rsid w:val="009D6E89"/>
    <w:pPr>
      <w:spacing w:beforeAutospacing="1" w:afterAutospacing="1"/>
    </w:pPr>
    <w:rPr>
      <w:rFonts w:ascii="Arial Unicode MS" w:eastAsia="Arial Unicode MS" w:hAnsi="Arial Unicode MS" w:cs="Arial Unicode MS"/>
    </w:rPr>
  </w:style>
  <w:style w:type="paragraph" w:styleId="BodyText2">
    <w:name w:val="Body Text 2"/>
    <w:basedOn w:val="Normal"/>
    <w:qFormat/>
    <w:rsid w:val="006D27B8"/>
    <w:pPr>
      <w:spacing w:after="120" w:line="480" w:lineRule="auto"/>
    </w:pPr>
  </w:style>
  <w:style w:type="paragraph" w:styleId="ListParagraph">
    <w:name w:val="List Paragraph"/>
    <w:basedOn w:val="Normal"/>
    <w:uiPriority w:val="34"/>
    <w:qFormat/>
    <w:rsid w:val="003D2E51"/>
    <w:pPr>
      <w:spacing w:after="200" w:line="276" w:lineRule="auto"/>
      <w:ind w:left="720"/>
      <w:contextualSpacing/>
    </w:pPr>
    <w:rPr>
      <w:rFonts w:asciiTheme="minorHAnsi" w:eastAsiaTheme="minorHAnsi" w:hAnsiTheme="minorHAnsi" w:cstheme="minorBidi"/>
      <w:sz w:val="22"/>
      <w:szCs w:val="22"/>
    </w:rPr>
  </w:style>
  <w:style w:type="paragraph" w:customStyle="1" w:styleId="FrameContents">
    <w:name w:val="Frame Contents"/>
    <w:basedOn w:val="Normal"/>
    <w:qFormat/>
  </w:style>
  <w:style w:type="paragraph" w:styleId="Footer">
    <w:name w:val="footer"/>
    <w:basedOn w:val="Normal"/>
    <w:pPr>
      <w:suppressLineNumbers/>
      <w:tabs>
        <w:tab w:val="center" w:pos="4320"/>
        <w:tab w:val="right" w:pos="8640"/>
      </w:tabs>
    </w:pPr>
  </w:style>
  <w:style w:type="character" w:styleId="Hyperlink">
    <w:name w:val="Hyperlink"/>
    <w:basedOn w:val="DefaultParagraphFont"/>
    <w:unhideWhenUsed/>
    <w:rsid w:val="00CB1465"/>
    <w:rPr>
      <w:color w:val="0000FF" w:themeColor="hyperlink"/>
      <w:u w:val="single"/>
    </w:rPr>
  </w:style>
  <w:style w:type="character" w:styleId="UnresolvedMention">
    <w:name w:val="Unresolved Mention"/>
    <w:basedOn w:val="DefaultParagraphFont"/>
    <w:uiPriority w:val="99"/>
    <w:semiHidden/>
    <w:unhideWhenUsed/>
    <w:rsid w:val="00CB1465"/>
    <w:rPr>
      <w:color w:val="605E5C"/>
      <w:shd w:val="clear" w:color="auto" w:fill="E1DFDD"/>
    </w:rPr>
  </w:style>
  <w:style w:type="table" w:styleId="TableGrid">
    <w:name w:val="Table Grid"/>
    <w:basedOn w:val="TableNormal"/>
    <w:rsid w:val="00452B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52BFE"/>
    <w:rPr>
      <w:rFonts w:ascii="Segoe UI" w:hAnsi="Segoe UI" w:cs="Segoe UI"/>
      <w:sz w:val="18"/>
      <w:szCs w:val="18"/>
    </w:rPr>
  </w:style>
  <w:style w:type="character" w:customStyle="1" w:styleId="BalloonTextChar">
    <w:name w:val="Balloon Text Char"/>
    <w:basedOn w:val="DefaultParagraphFont"/>
    <w:link w:val="BalloonText"/>
    <w:semiHidden/>
    <w:rsid w:val="00452B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9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gineeringmechanicsoer.github.io/StrengthBoo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g.libretexts.org/Bookshelves/Mechanical_Engineering/Mechanics_Map_(Moore_et_al.)" TargetMode="External"/><Relationship Id="rId12" Type="http://schemas.openxmlformats.org/officeDocument/2006/relationships/hyperlink" Target="https://inquire.roanok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anoke.edu/inside/a-z_index/academic_affairs/academic_integr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mazon.com/engineering-paper/s?k=engineering+paper" TargetMode="External"/><Relationship Id="rId4" Type="http://schemas.openxmlformats.org/officeDocument/2006/relationships/webSettings" Target="webSettings.xml"/><Relationship Id="rId9" Type="http://schemas.openxmlformats.org/officeDocument/2006/relationships/hyperlink" Target="https://www.prepfe.com/fe-exams/resources/calculato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5</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GSC 101A</vt:lpstr>
    </vt:vector>
  </TitlesOfParts>
  <Company>James Madison University</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101A</dc:title>
  <dc:subject/>
  <dc:creator>Rama Balasubramanian</dc:creator>
  <dc:description/>
  <cp:lastModifiedBy>Webb, Lauren</cp:lastModifiedBy>
  <cp:revision>64</cp:revision>
  <cp:lastPrinted>2005-08-30T21:51:00Z</cp:lastPrinted>
  <dcterms:created xsi:type="dcterms:W3CDTF">2024-08-26T14:05:00Z</dcterms:created>
  <dcterms:modified xsi:type="dcterms:W3CDTF">2025-09-04T13:47:00Z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James Madison University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