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43384" w14:textId="45AB52BB" w:rsidR="00A44902" w:rsidRDefault="00642394" w:rsidP="00964A79">
      <w:pPr>
        <w:pStyle w:val="Normal1"/>
        <w:ind w:firstLine="0"/>
        <w:jc w:val="center"/>
      </w:pPr>
      <w:r>
        <w:t>Physics 104 Laboratory</w:t>
      </w:r>
    </w:p>
    <w:p w14:paraId="7A27D1E9" w14:textId="4266A6C4" w:rsidR="00642394" w:rsidRDefault="00C83340" w:rsidP="004E0D5B">
      <w:pPr>
        <w:pStyle w:val="Normal1"/>
        <w:ind w:firstLine="0"/>
        <w:jc w:val="center"/>
      </w:pPr>
      <w:r>
        <w:t>Spring 202</w:t>
      </w:r>
      <w:r w:rsidR="005F75A5">
        <w:t>6</w:t>
      </w:r>
    </w:p>
    <w:p w14:paraId="64ACCC15" w14:textId="77777777" w:rsidR="00642394" w:rsidRPr="004E0D5B" w:rsidRDefault="00642394" w:rsidP="00642394">
      <w:pPr>
        <w:pStyle w:val="Normal1"/>
        <w:rPr>
          <w:sz w:val="36"/>
          <w:szCs w:val="36"/>
        </w:rPr>
      </w:pPr>
    </w:p>
    <w:p w14:paraId="541E25F5" w14:textId="2EC49848" w:rsidR="00642394" w:rsidRPr="00022855" w:rsidRDefault="00642394" w:rsidP="004E0D5B">
      <w:pPr>
        <w:pStyle w:val="Normal1"/>
        <w:ind w:right="-540" w:firstLine="0"/>
      </w:pPr>
      <w:r>
        <w:t>Instructor:  Mrs. Bonnie W. Price</w:t>
      </w:r>
      <w:r>
        <w:tab/>
      </w:r>
      <w:r w:rsidRPr="00022855">
        <w:t xml:space="preserve">         </w:t>
      </w:r>
      <w:r w:rsidRPr="00022855">
        <w:tab/>
        <w:t xml:space="preserve">      </w:t>
      </w:r>
      <w:r w:rsidR="004E0D5B" w:rsidRPr="00022855">
        <w:tab/>
      </w:r>
      <w:r w:rsidRPr="00022855">
        <w:t>Office Phone:  540-375-2408</w:t>
      </w:r>
    </w:p>
    <w:p w14:paraId="23A30A29" w14:textId="24C2F4D5" w:rsidR="00642394" w:rsidRPr="00022855" w:rsidRDefault="00642394" w:rsidP="004E0D5B">
      <w:pPr>
        <w:pStyle w:val="Normal1"/>
        <w:ind w:firstLine="0"/>
      </w:pPr>
      <w:r w:rsidRPr="00022855">
        <w:rPr>
          <w:bCs/>
        </w:rPr>
        <w:t>Office</w:t>
      </w:r>
      <w:r w:rsidR="00A95B0A" w:rsidRPr="00022855">
        <w:rPr>
          <w:bCs/>
        </w:rPr>
        <w:t xml:space="preserve"> Location</w:t>
      </w:r>
      <w:r w:rsidRPr="00022855">
        <w:rPr>
          <w:bCs/>
        </w:rPr>
        <w:t xml:space="preserve">:  Trexler </w:t>
      </w:r>
      <w:r w:rsidR="001D2193" w:rsidRPr="00022855">
        <w:rPr>
          <w:bCs/>
        </w:rPr>
        <w:t>17</w:t>
      </w:r>
      <w:r w:rsidR="00022855">
        <w:rPr>
          <w:bCs/>
        </w:rPr>
        <w:t>2F</w:t>
      </w:r>
      <w:r w:rsidRPr="00022855">
        <w:tab/>
        <w:t xml:space="preserve">     </w:t>
      </w:r>
      <w:r w:rsidRPr="00022855">
        <w:tab/>
      </w:r>
      <w:r w:rsidR="001D2193" w:rsidRPr="00022855">
        <w:tab/>
      </w:r>
      <w:r w:rsidR="00F861AA" w:rsidRPr="00022855">
        <w:t>Office Hours</w:t>
      </w:r>
      <w:r w:rsidR="00A44902" w:rsidRPr="00022855">
        <w:t>:</w:t>
      </w:r>
      <w:r w:rsidR="00B84850" w:rsidRPr="00022855">
        <w:t xml:space="preserve">  MW:  1</w:t>
      </w:r>
      <w:r w:rsidR="00BB0A6E">
        <w:t>2:00</w:t>
      </w:r>
      <w:r w:rsidR="00B84850" w:rsidRPr="00022855">
        <w:t xml:space="preserve"> – </w:t>
      </w:r>
      <w:r w:rsidR="00BB0A6E">
        <w:t>4</w:t>
      </w:r>
      <w:r w:rsidR="00B84850" w:rsidRPr="00022855">
        <w:t>:</w:t>
      </w:r>
      <w:r w:rsidR="00A95B0A" w:rsidRPr="00022855">
        <w:t>0</w:t>
      </w:r>
      <w:r w:rsidR="00B84850" w:rsidRPr="00022855">
        <w:t>0 pm</w:t>
      </w:r>
    </w:p>
    <w:p w14:paraId="40C99EC9" w14:textId="13F600BC" w:rsidR="00642394" w:rsidRDefault="00642394" w:rsidP="004E0D5B">
      <w:pPr>
        <w:pStyle w:val="Normal1"/>
        <w:ind w:firstLine="0"/>
      </w:pPr>
      <w:r>
        <w:t xml:space="preserve">Course Meeting:  Trexler 273     </w:t>
      </w:r>
      <w:r>
        <w:tab/>
      </w:r>
      <w:r w:rsidR="004E0D5B">
        <w:tab/>
      </w:r>
      <w:r w:rsidR="004E0D5B">
        <w:tab/>
      </w:r>
      <w:r w:rsidR="004E0D5B">
        <w:tab/>
      </w:r>
      <w:r w:rsidR="00B84850">
        <w:t xml:space="preserve">           </w:t>
      </w:r>
      <w:r w:rsidR="001D2193">
        <w:t xml:space="preserve">Other Times </w:t>
      </w:r>
      <w:r w:rsidR="00C61B3D">
        <w:t>by</w:t>
      </w:r>
      <w:r w:rsidR="001D2193">
        <w:t xml:space="preserve"> Appointment</w:t>
      </w:r>
    </w:p>
    <w:p w14:paraId="11DD6156" w14:textId="70D9A358" w:rsidR="00642394" w:rsidRDefault="00642394" w:rsidP="004E0D5B">
      <w:pPr>
        <w:pStyle w:val="Normal1"/>
        <w:ind w:firstLine="0"/>
      </w:pPr>
      <w:r>
        <w:t xml:space="preserve">Email:  </w:t>
      </w:r>
      <w:hyperlink r:id="rId5">
        <w:r>
          <w:rPr>
            <w:color w:val="0000FF"/>
            <w:u w:val="single"/>
          </w:rPr>
          <w:t>price@roanoke.edu</w:t>
        </w:r>
      </w:hyperlink>
      <w:r>
        <w:tab/>
      </w:r>
      <w:r>
        <w:tab/>
      </w:r>
      <w:r>
        <w:tab/>
      </w:r>
      <w:r>
        <w:tab/>
        <w:t xml:space="preserve"> </w:t>
      </w:r>
      <w:r w:rsidR="004E0D5B">
        <w:tab/>
      </w:r>
      <w:r w:rsidR="00B84850">
        <w:t xml:space="preserve">           </w:t>
      </w:r>
    </w:p>
    <w:p w14:paraId="74EBCB53" w14:textId="0D130C42" w:rsidR="00642394" w:rsidRPr="001D2193" w:rsidRDefault="00642394" w:rsidP="00642394">
      <w:pPr>
        <w:pStyle w:val="Normal1"/>
        <w:ind w:left="5040"/>
      </w:pPr>
    </w:p>
    <w:p w14:paraId="14E41A01" w14:textId="77777777" w:rsidR="00642394" w:rsidRPr="001D2193" w:rsidRDefault="00642394" w:rsidP="00642394">
      <w:pPr>
        <w:pStyle w:val="Normal1"/>
        <w:tabs>
          <w:tab w:val="left" w:pos="1095"/>
        </w:tabs>
      </w:pPr>
    </w:p>
    <w:p w14:paraId="0DC64CBE" w14:textId="77777777" w:rsidR="00642394" w:rsidRDefault="00642394" w:rsidP="004E0D5B">
      <w:pPr>
        <w:pStyle w:val="Normal1"/>
        <w:spacing w:line="276" w:lineRule="auto"/>
        <w:ind w:firstLine="0"/>
        <w:rPr>
          <w:u w:val="single"/>
        </w:rPr>
      </w:pPr>
      <w:r>
        <w:rPr>
          <w:b/>
          <w:u w:val="single"/>
        </w:rPr>
        <w:t>Required Materials:</w:t>
      </w:r>
      <w:r>
        <w:rPr>
          <w:u w:val="single"/>
        </w:rPr>
        <w:t xml:space="preserve">  </w:t>
      </w:r>
    </w:p>
    <w:p w14:paraId="0B7AC73B" w14:textId="6637433A" w:rsidR="00642394" w:rsidRDefault="00642394" w:rsidP="00642394">
      <w:pPr>
        <w:pStyle w:val="Normal1"/>
        <w:rPr>
          <w:color w:val="003366"/>
        </w:rPr>
      </w:pPr>
      <w:r>
        <w:t>Pre-lab materials are available online through Inquire.  Lab instructions will be posted on Inquire</w:t>
      </w:r>
      <w:r w:rsidR="00F861AA">
        <w:t xml:space="preserve"> and </w:t>
      </w:r>
      <w:r w:rsidR="00F861AA" w:rsidRPr="00B84850">
        <w:t xml:space="preserve">you </w:t>
      </w:r>
      <w:r w:rsidR="00B84850" w:rsidRPr="00B84850">
        <w:t>may either print and bring a copy or bring a laptop with a digital</w:t>
      </w:r>
      <w:r w:rsidR="00B84850" w:rsidRPr="00B84850">
        <w:br/>
        <w:t>version of the file.</w:t>
      </w:r>
      <w:r w:rsidR="00B84850">
        <w:t xml:space="preserve">  </w:t>
      </w:r>
      <w:r w:rsidRPr="00B84850">
        <w:t>A bound</w:t>
      </w:r>
      <w:r>
        <w:t xml:space="preserve"> lab notebook with sewn graph paper pages is needed, as well as </w:t>
      </w:r>
      <w:r w:rsidR="001D2193">
        <w:t xml:space="preserve">scientific calculator and </w:t>
      </w:r>
      <w:r>
        <w:t xml:space="preserve">a pencil or pen.  </w:t>
      </w:r>
    </w:p>
    <w:p w14:paraId="0039CA60" w14:textId="77777777" w:rsidR="00642394" w:rsidRDefault="00642394" w:rsidP="00642394">
      <w:pPr>
        <w:pStyle w:val="Normal1"/>
        <w:tabs>
          <w:tab w:val="left" w:pos="1425"/>
        </w:tabs>
        <w:rPr>
          <w:color w:val="003366"/>
        </w:rPr>
      </w:pPr>
    </w:p>
    <w:p w14:paraId="296C7DA4" w14:textId="77777777" w:rsidR="001D2193" w:rsidRPr="001D2193" w:rsidRDefault="001D2193" w:rsidP="00642394">
      <w:pPr>
        <w:pStyle w:val="Normal1"/>
        <w:tabs>
          <w:tab w:val="left" w:pos="1425"/>
        </w:tabs>
        <w:rPr>
          <w:color w:val="003366"/>
        </w:rPr>
      </w:pPr>
    </w:p>
    <w:p w14:paraId="4415713C" w14:textId="77777777" w:rsidR="00642394" w:rsidRDefault="00642394" w:rsidP="004E0D5B">
      <w:pPr>
        <w:pStyle w:val="Normal1"/>
        <w:spacing w:line="276" w:lineRule="auto"/>
        <w:ind w:firstLine="0"/>
        <w:rPr>
          <w:b/>
          <w:u w:val="single"/>
        </w:rPr>
      </w:pPr>
      <w:r>
        <w:rPr>
          <w:b/>
          <w:u w:val="single"/>
        </w:rPr>
        <w:t>Goals:</w:t>
      </w:r>
    </w:p>
    <w:p w14:paraId="05A5D2A9" w14:textId="77777777" w:rsidR="00642394" w:rsidRDefault="00642394" w:rsidP="00642394">
      <w:pPr>
        <w:pStyle w:val="Normal1"/>
      </w:pPr>
      <w:r>
        <w:t xml:space="preserve">The following five goals will serve as the framework for the activities within the Lab:  </w:t>
      </w:r>
      <w:proofErr w:type="gramStart"/>
      <w:r>
        <w:rPr>
          <w:i/>
        </w:rPr>
        <w:t>the</w:t>
      </w:r>
      <w:proofErr w:type="gramEnd"/>
      <w:r>
        <w:rPr>
          <w:i/>
        </w:rPr>
        <w:t xml:space="preserve"> Art of Experimentation</w:t>
      </w:r>
      <w:r>
        <w:t xml:space="preserve">, </w:t>
      </w:r>
      <w:r>
        <w:rPr>
          <w:i/>
        </w:rPr>
        <w:t>Experimental &amp; Analytical Skills</w:t>
      </w:r>
      <w:r>
        <w:t xml:space="preserve">, </w:t>
      </w:r>
      <w:r>
        <w:rPr>
          <w:i/>
        </w:rPr>
        <w:t>Conceptual Learning</w:t>
      </w:r>
      <w:r>
        <w:t xml:space="preserve">, </w:t>
      </w:r>
      <w:r>
        <w:rPr>
          <w:i/>
        </w:rPr>
        <w:t>Communication</w:t>
      </w:r>
      <w:r>
        <w:t xml:space="preserve">, and </w:t>
      </w:r>
      <w:r>
        <w:rPr>
          <w:i/>
        </w:rPr>
        <w:t>Collaborative Learning Skills</w:t>
      </w:r>
      <w:r>
        <w:t xml:space="preserve">.  New experimental techniques will be introduced, as well as analytical tools in dealing with errors.  Hopefully the laboratory experiments will clarify and expand concepts introduced in </w:t>
      </w:r>
      <w:r w:rsidR="00F861AA">
        <w:t xml:space="preserve">Physics 104 </w:t>
      </w:r>
      <w:r>
        <w:t xml:space="preserve">lecture, while practicing report writing and your ability to clearly communicate accurate results to your colleagues and instructor. </w:t>
      </w:r>
    </w:p>
    <w:p w14:paraId="458F4050" w14:textId="77777777" w:rsidR="00642394" w:rsidRDefault="00642394" w:rsidP="00642394">
      <w:pPr>
        <w:pStyle w:val="Normal1"/>
        <w:tabs>
          <w:tab w:val="left" w:pos="900"/>
          <w:tab w:val="left" w:pos="2010"/>
        </w:tabs>
      </w:pPr>
    </w:p>
    <w:p w14:paraId="66522470" w14:textId="77777777" w:rsidR="001D2193" w:rsidRPr="001D2193" w:rsidRDefault="001D2193" w:rsidP="00642394">
      <w:pPr>
        <w:pStyle w:val="Normal1"/>
        <w:tabs>
          <w:tab w:val="left" w:pos="900"/>
          <w:tab w:val="left" w:pos="2010"/>
        </w:tabs>
      </w:pPr>
    </w:p>
    <w:p w14:paraId="23A30944" w14:textId="77777777" w:rsidR="00642394" w:rsidRDefault="00642394" w:rsidP="004E0D5B">
      <w:pPr>
        <w:pStyle w:val="Normal1"/>
        <w:spacing w:line="276" w:lineRule="auto"/>
        <w:ind w:firstLine="0"/>
        <w:rPr>
          <w:u w:val="single"/>
        </w:rPr>
      </w:pPr>
      <w:r>
        <w:rPr>
          <w:b/>
          <w:u w:val="single"/>
        </w:rPr>
        <w:t>Intended Learning Outcomes</w:t>
      </w:r>
      <w:r>
        <w:rPr>
          <w:u w:val="single"/>
        </w:rPr>
        <w:t xml:space="preserve">:  </w:t>
      </w:r>
    </w:p>
    <w:p w14:paraId="40A74521" w14:textId="01B05776" w:rsidR="00642394" w:rsidRDefault="00642394" w:rsidP="00642394">
      <w:pPr>
        <w:pStyle w:val="Normal1"/>
      </w:pPr>
      <w:r>
        <w:t>Upon completing this course, students will be able to</w:t>
      </w:r>
    </w:p>
    <w:p w14:paraId="6C13CB24" w14:textId="77777777" w:rsidR="00642394" w:rsidRDefault="00F861AA" w:rsidP="00642394">
      <w:pPr>
        <w:pStyle w:val="Normal1"/>
        <w:numPr>
          <w:ilvl w:val="0"/>
          <w:numId w:val="1"/>
        </w:numPr>
      </w:pPr>
      <w:r>
        <w:t>Conduct</w:t>
      </w:r>
      <w:r w:rsidR="00642394">
        <w:t xml:space="preserve"> scientific experiments and obtain accurate data</w:t>
      </w:r>
    </w:p>
    <w:p w14:paraId="4E652135" w14:textId="77777777" w:rsidR="00642394" w:rsidRDefault="00F861AA" w:rsidP="00642394">
      <w:pPr>
        <w:pStyle w:val="Normal1"/>
        <w:numPr>
          <w:ilvl w:val="0"/>
          <w:numId w:val="1"/>
        </w:numPr>
      </w:pPr>
      <w:r>
        <w:t>Discuss</w:t>
      </w:r>
      <w:r w:rsidR="00642394">
        <w:t xml:space="preserve"> the results of an experiment quantitatively and qualitatively</w:t>
      </w:r>
    </w:p>
    <w:p w14:paraId="18B7D548" w14:textId="77777777" w:rsidR="00642394" w:rsidRDefault="00F861AA" w:rsidP="00642394">
      <w:pPr>
        <w:pStyle w:val="Normal1"/>
        <w:numPr>
          <w:ilvl w:val="0"/>
          <w:numId w:val="1"/>
        </w:numPr>
      </w:pPr>
      <w:r>
        <w:t>Identify</w:t>
      </w:r>
      <w:r w:rsidR="00642394">
        <w:t xml:space="preserve"> sources of error that appear in experimental methods and</w:t>
      </w:r>
    </w:p>
    <w:p w14:paraId="5F7DFBA1" w14:textId="77777777" w:rsidR="00642394" w:rsidRDefault="00F861AA" w:rsidP="00642394">
      <w:pPr>
        <w:pStyle w:val="Normal1"/>
        <w:numPr>
          <w:ilvl w:val="0"/>
          <w:numId w:val="1"/>
        </w:numPr>
      </w:pPr>
      <w:r>
        <w:t>Communicate</w:t>
      </w:r>
      <w:r w:rsidR="00642394">
        <w:t xml:space="preserve"> experimental results in a coherent, </w:t>
      </w:r>
      <w:r>
        <w:t>well organized</w:t>
      </w:r>
      <w:r w:rsidR="00642394">
        <w:t>, written manner.</w:t>
      </w:r>
    </w:p>
    <w:p w14:paraId="7F2B2C79" w14:textId="77777777" w:rsidR="00642394" w:rsidRDefault="00642394" w:rsidP="004E0D5B">
      <w:pPr>
        <w:pStyle w:val="Normal1"/>
        <w:ind w:firstLine="0"/>
        <w:jc w:val="right"/>
        <w:rPr>
          <w:color w:val="003366"/>
        </w:rPr>
      </w:pPr>
    </w:p>
    <w:p w14:paraId="0C5E1330" w14:textId="77777777" w:rsidR="001D2193" w:rsidRPr="001D2193" w:rsidRDefault="001D2193" w:rsidP="004E0D5B">
      <w:pPr>
        <w:pStyle w:val="Normal1"/>
        <w:ind w:firstLine="0"/>
        <w:jc w:val="right"/>
        <w:rPr>
          <w:color w:val="003366"/>
        </w:rPr>
      </w:pPr>
    </w:p>
    <w:p w14:paraId="365607C2" w14:textId="77777777" w:rsidR="00642394" w:rsidRDefault="00642394" w:rsidP="004E0D5B">
      <w:pPr>
        <w:pStyle w:val="Normal1"/>
        <w:spacing w:line="276" w:lineRule="auto"/>
        <w:ind w:firstLine="0"/>
        <w:rPr>
          <w:b/>
          <w:u w:val="single"/>
        </w:rPr>
      </w:pPr>
      <w:r>
        <w:rPr>
          <w:b/>
          <w:u w:val="single"/>
        </w:rPr>
        <w:t>Attendance Policy/Make-up Labs:</w:t>
      </w:r>
    </w:p>
    <w:p w14:paraId="20BD307F" w14:textId="3ECDFAC7" w:rsidR="00BB0A6E" w:rsidRPr="00FB5DD5" w:rsidRDefault="00642394" w:rsidP="00FB5DD5">
      <w:pPr>
        <w:pStyle w:val="Normal1"/>
        <w:rPr>
          <w:color w:val="800000"/>
        </w:rPr>
      </w:pPr>
      <w:r w:rsidRPr="001748B8">
        <w:rPr>
          <w:b/>
          <w:color w:val="800000"/>
        </w:rPr>
        <w:t xml:space="preserve">Since 25% of your 104 grade depends on the laboratory, </w:t>
      </w:r>
      <w:r w:rsidR="00264CED" w:rsidRPr="001748B8">
        <w:rPr>
          <w:b/>
          <w:i/>
          <w:color w:val="800000"/>
        </w:rPr>
        <w:t xml:space="preserve">you must enroll in both the </w:t>
      </w:r>
      <w:r w:rsidRPr="001748B8">
        <w:rPr>
          <w:b/>
          <w:i/>
          <w:color w:val="800000"/>
        </w:rPr>
        <w:t>lecture</w:t>
      </w:r>
      <w:r w:rsidR="00264CED" w:rsidRPr="001748B8">
        <w:rPr>
          <w:b/>
          <w:i/>
          <w:color w:val="800000"/>
        </w:rPr>
        <w:t xml:space="preserve"> </w:t>
      </w:r>
      <w:r w:rsidRPr="001748B8">
        <w:rPr>
          <w:b/>
          <w:i/>
          <w:color w:val="800000"/>
        </w:rPr>
        <w:t>and laboratory sections of 104</w:t>
      </w:r>
      <w:r w:rsidRPr="001748B8">
        <w:rPr>
          <w:b/>
          <w:color w:val="800000"/>
        </w:rPr>
        <w:t xml:space="preserve">, and all experiments must be </w:t>
      </w:r>
      <w:r w:rsidR="00B84850" w:rsidRPr="001748B8">
        <w:rPr>
          <w:b/>
          <w:color w:val="800000"/>
        </w:rPr>
        <w:t>completed,</w:t>
      </w:r>
      <w:r w:rsidRPr="001748B8">
        <w:rPr>
          <w:b/>
          <w:color w:val="800000"/>
        </w:rPr>
        <w:t xml:space="preserve"> or your lecture final grade will be reduced a letter grade.</w:t>
      </w:r>
      <w:r w:rsidR="004B54C3">
        <w:t xml:space="preserve">  </w:t>
      </w:r>
      <w:r>
        <w:t>The lab starting and ending times are firm, although it may be possible to complete the lab before the published ending time.</w:t>
      </w:r>
      <w:r w:rsidR="003A7161">
        <w:t xml:space="preserve">  </w:t>
      </w:r>
      <w:r w:rsidR="00BB0A6E" w:rsidRPr="00E95DF1">
        <w:rPr>
          <w:color w:val="800000"/>
        </w:rPr>
        <w:t>Absence from class to participate in a college-sponsored activity or to officially represent the college (e.g., intercollegiate athletic competitions, fine arts performances, scholarly presentations, etc.) shall be excused from class without penalty if you provide me with documentation as far in advance as possible</w:t>
      </w:r>
      <w:r w:rsidR="00BB0A6E">
        <w:rPr>
          <w:color w:val="800000"/>
        </w:rPr>
        <w:t xml:space="preserve">, however missed experiments must be completed or a report grade of zero will be recorded.  </w:t>
      </w:r>
      <w:r w:rsidR="00BB0A6E" w:rsidRPr="00E95DF1">
        <w:rPr>
          <w:color w:val="800000"/>
        </w:rPr>
        <w:t>Absences due to practices or meetings related to the college-sponsored activities will not be excused</w:t>
      </w:r>
      <w:r w:rsidR="00BB0A6E">
        <w:rPr>
          <w:color w:val="800000"/>
        </w:rPr>
        <w:t xml:space="preserve"> and will result in a report grade of zero if not completed later.  </w:t>
      </w:r>
      <w:r w:rsidR="003A7161" w:rsidRPr="001748B8">
        <w:t xml:space="preserve">All absences </w:t>
      </w:r>
      <w:r w:rsidR="003A7161" w:rsidRPr="00BB0A6E">
        <w:t xml:space="preserve">caused by consultation with Health Services will be excused, but the work must still be completed.  </w:t>
      </w:r>
      <w:r w:rsidR="001D2193" w:rsidRPr="00BB0A6E">
        <w:t>Please do NOT come to lab if you have a temperature of 100.4°F or higher, or other symptoms that indicate that you might be contagious.</w:t>
      </w:r>
    </w:p>
    <w:p w14:paraId="35AFB733" w14:textId="6C1FDA9B" w:rsidR="004B54C3" w:rsidRDefault="004B54C3" w:rsidP="003A7161">
      <w:pPr>
        <w:pStyle w:val="Normal1"/>
      </w:pPr>
      <w:r>
        <w:t xml:space="preserve">One missed lab may be completed during the make-up week at the end of the semester, and the report from that make-up lab is due within </w:t>
      </w:r>
      <w:r w:rsidR="00BB0A6E">
        <w:t>three</w:t>
      </w:r>
      <w:r>
        <w:t xml:space="preserve"> days of the completed experiment.  </w:t>
      </w:r>
    </w:p>
    <w:p w14:paraId="3113FFE3" w14:textId="77777777" w:rsidR="004B54C3" w:rsidRPr="00700C5B" w:rsidRDefault="004B54C3" w:rsidP="004B54C3">
      <w:pPr>
        <w:pStyle w:val="Normal1"/>
        <w:tabs>
          <w:tab w:val="left" w:pos="0"/>
        </w:tabs>
      </w:pPr>
    </w:p>
    <w:p w14:paraId="1B152DC7" w14:textId="05A66722" w:rsidR="00642394" w:rsidRDefault="004B54C3" w:rsidP="001D2193">
      <w:pPr>
        <w:pStyle w:val="Normal1"/>
        <w:tabs>
          <w:tab w:val="left" w:pos="0"/>
        </w:tabs>
      </w:pPr>
      <w:r w:rsidRPr="001D2193">
        <w:rPr>
          <w:b/>
          <w:bCs/>
          <w:color w:val="800000"/>
        </w:rPr>
        <w:lastRenderedPageBreak/>
        <w:t xml:space="preserve">Students will work in </w:t>
      </w:r>
      <w:r w:rsidR="001D2193" w:rsidRPr="001D2193">
        <w:rPr>
          <w:b/>
          <w:bCs/>
          <w:color w:val="800000"/>
        </w:rPr>
        <w:t>pairs</w:t>
      </w:r>
      <w:r w:rsidR="00AB2A8C" w:rsidRPr="001D2193">
        <w:rPr>
          <w:b/>
          <w:bCs/>
          <w:color w:val="800000"/>
        </w:rPr>
        <w:t>, if possible</w:t>
      </w:r>
      <w:r w:rsidRPr="001D2193">
        <w:rPr>
          <w:color w:val="800000"/>
        </w:rPr>
        <w:t xml:space="preserve">.  </w:t>
      </w:r>
      <w:r>
        <w:t xml:space="preserve">This </w:t>
      </w:r>
      <w:r w:rsidR="00AB2A8C">
        <w:t xml:space="preserve">selection of </w:t>
      </w:r>
      <w:r w:rsidR="001D2193">
        <w:t>a l</w:t>
      </w:r>
      <w:r w:rsidR="00AB2A8C">
        <w:t>ab partner</w:t>
      </w:r>
      <w:r>
        <w:t xml:space="preserve"> is student choice initially, but the instructor reserves the right to rearrange </w:t>
      </w:r>
      <w:r w:rsidR="001D2193">
        <w:t>pair</w:t>
      </w:r>
      <w:r>
        <w:t>s as the semester progresses.</w:t>
      </w:r>
    </w:p>
    <w:p w14:paraId="23EB48DB" w14:textId="77777777" w:rsidR="001D2193" w:rsidRDefault="001D2193" w:rsidP="001D2193">
      <w:pPr>
        <w:pStyle w:val="Normal1"/>
        <w:tabs>
          <w:tab w:val="left" w:pos="0"/>
        </w:tabs>
      </w:pPr>
    </w:p>
    <w:p w14:paraId="5CC8BD79" w14:textId="77777777" w:rsidR="001D2193" w:rsidRPr="001D2193" w:rsidRDefault="001D2193" w:rsidP="001D2193">
      <w:pPr>
        <w:pStyle w:val="Normal1"/>
        <w:tabs>
          <w:tab w:val="left" w:pos="0"/>
        </w:tabs>
      </w:pPr>
    </w:p>
    <w:p w14:paraId="1689E1D8" w14:textId="2F1A8F6A" w:rsidR="00642394" w:rsidRDefault="00642394" w:rsidP="004E0D5B">
      <w:pPr>
        <w:pStyle w:val="Normal1"/>
        <w:spacing w:line="276" w:lineRule="auto"/>
        <w:ind w:firstLine="0"/>
        <w:rPr>
          <w:b/>
          <w:u w:val="single"/>
        </w:rPr>
      </w:pPr>
      <w:r>
        <w:rPr>
          <w:b/>
          <w:u w:val="single"/>
        </w:rPr>
        <w:t>Pre-lab Assignments:</w:t>
      </w:r>
    </w:p>
    <w:p w14:paraId="310B8724" w14:textId="0C0D06AB" w:rsidR="001D2193" w:rsidRDefault="003A7161" w:rsidP="003A7161">
      <w:pPr>
        <w:pStyle w:val="Normal1"/>
        <w:rPr>
          <w:b/>
          <w:bCs/>
          <w:color w:val="800000"/>
        </w:rPr>
      </w:pPr>
      <w:r>
        <w:t>Prelab assignments are posted on Inquire several days in advance of each experiment.  The purpose of the pre-lab assignment is to familiarize the student with the upcoming experiment</w:t>
      </w:r>
      <w:r w:rsidR="00AB2A8C">
        <w:t xml:space="preserve">, its physics content and procedures, </w:t>
      </w:r>
      <w:r>
        <w:t xml:space="preserve">and to begin getting the lab notebook ready for </w:t>
      </w:r>
      <w:r w:rsidR="00AB2A8C">
        <w:t>data collection</w:t>
      </w:r>
      <w:r>
        <w:t xml:space="preserve">.  </w:t>
      </w:r>
      <w:r w:rsidR="00AB2A8C" w:rsidRPr="001D2193">
        <w:rPr>
          <w:b/>
          <w:bCs/>
          <w:color w:val="800000"/>
        </w:rPr>
        <w:t xml:space="preserve">Part of the </w:t>
      </w:r>
      <w:r w:rsidRPr="001D2193">
        <w:rPr>
          <w:b/>
          <w:bCs/>
          <w:color w:val="800000"/>
        </w:rPr>
        <w:t xml:space="preserve">prelab assignment is completed in the lab notebook, and the notebook </w:t>
      </w:r>
      <w:r w:rsidR="00AB2A8C" w:rsidRPr="001D2193">
        <w:rPr>
          <w:b/>
          <w:bCs/>
          <w:color w:val="800000"/>
        </w:rPr>
        <w:t xml:space="preserve">part of the prelab assignment </w:t>
      </w:r>
      <w:r w:rsidRPr="001D2193">
        <w:rPr>
          <w:b/>
          <w:bCs/>
          <w:color w:val="800000"/>
        </w:rPr>
        <w:t xml:space="preserve">will be </w:t>
      </w:r>
      <w:r w:rsidR="00AB2A8C" w:rsidRPr="001D2193">
        <w:rPr>
          <w:b/>
          <w:bCs/>
          <w:color w:val="800000"/>
        </w:rPr>
        <w:t>graded</w:t>
      </w:r>
      <w:r w:rsidRPr="001D2193">
        <w:rPr>
          <w:b/>
          <w:bCs/>
          <w:color w:val="800000"/>
        </w:rPr>
        <w:t xml:space="preserve"> by the instructor at the beginning of lab.  </w:t>
      </w:r>
      <w:r w:rsidR="001D2193">
        <w:rPr>
          <w:b/>
          <w:bCs/>
          <w:color w:val="800000"/>
        </w:rPr>
        <w:t>Grading of the notebook will take place quickly, so it is important that the prelab written in the notebook is neatly written and legible, so content can be quickly assessed.  If the notebook is not brought to lab, the prelab grade from the notebook will be a zero.</w:t>
      </w:r>
    </w:p>
    <w:p w14:paraId="42A9D7F0" w14:textId="66D11B7E" w:rsidR="00642394" w:rsidRDefault="00BB0A6E" w:rsidP="001D2193">
      <w:pPr>
        <w:pStyle w:val="Normal1"/>
      </w:pPr>
      <w:r>
        <w:t xml:space="preserve">Also, the </w:t>
      </w:r>
      <w:r w:rsidR="00AB2A8C">
        <w:t xml:space="preserve">prelab will have a section that will be completed outside of the notebook, and those answers may be written on a sheet of paper or printed from the posted document and completed.  </w:t>
      </w:r>
      <w:r w:rsidR="00AB2A8C" w:rsidRPr="001D2193">
        <w:rPr>
          <w:b/>
          <w:bCs/>
          <w:color w:val="800000"/>
        </w:rPr>
        <w:t xml:space="preserve">The answers to the section of the prelab not completed in the notebook will be due at the beginning of lab, placed in a folder on the front desk at the beginning of lab.  </w:t>
      </w:r>
      <w:r w:rsidR="003A7161" w:rsidRPr="001312D2">
        <w:rPr>
          <w:b/>
          <w:color w:val="800000"/>
        </w:rPr>
        <w:t>No</w:t>
      </w:r>
      <w:r w:rsidR="003A7161" w:rsidRPr="00BB5CC6">
        <w:rPr>
          <w:b/>
          <w:color w:val="800000"/>
        </w:rPr>
        <w:t xml:space="preserve"> prelab assignments will be accepted after the beginning of lab</w:t>
      </w:r>
      <w:r w:rsidR="003A7161">
        <w:rPr>
          <w:b/>
          <w:color w:val="800000"/>
        </w:rPr>
        <w:t>.</w:t>
      </w:r>
      <w:r w:rsidR="00AB2A8C">
        <w:rPr>
          <w:b/>
          <w:color w:val="800000"/>
        </w:rPr>
        <w:t xml:space="preserve">  </w:t>
      </w:r>
      <w:r w:rsidR="003A7161">
        <w:t>Some</w:t>
      </w:r>
      <w:r w:rsidR="00642394">
        <w:t xml:space="preserve"> of the prelab assignments contain simulations, so it is suggested that access to the simulation be tested before lab is scheduled to meet.  The answers to the pre-lab will be discussed at the beginning of the lab session, so </w:t>
      </w:r>
      <w:r w:rsidR="003A7161">
        <w:t xml:space="preserve">your </w:t>
      </w:r>
      <w:r w:rsidR="00AB2A8C">
        <w:t>prelab submission</w:t>
      </w:r>
      <w:r w:rsidR="003A7161">
        <w:t xml:space="preserve"> </w:t>
      </w:r>
      <w:r w:rsidR="00642394">
        <w:t>must be received before that discussion begins</w:t>
      </w:r>
      <w:r w:rsidR="003A7161">
        <w:t>.</w:t>
      </w:r>
    </w:p>
    <w:p w14:paraId="08CDDC12" w14:textId="77777777" w:rsidR="00642394" w:rsidRDefault="00642394" w:rsidP="00AB2A8C">
      <w:pPr>
        <w:rPr>
          <w:rFonts w:ascii="Arial" w:hAnsi="Arial" w:cs="Arial"/>
          <w:sz w:val="22"/>
          <w:szCs w:val="22"/>
        </w:rPr>
      </w:pPr>
    </w:p>
    <w:p w14:paraId="6DB17D38" w14:textId="77777777" w:rsidR="001D2193" w:rsidRPr="001D2193" w:rsidRDefault="001D2193" w:rsidP="00AB2A8C">
      <w:pPr>
        <w:rPr>
          <w:rFonts w:ascii="Arial" w:hAnsi="Arial" w:cs="Arial"/>
          <w:sz w:val="22"/>
          <w:szCs w:val="22"/>
        </w:rPr>
      </w:pPr>
    </w:p>
    <w:p w14:paraId="5C8055C3" w14:textId="070F4357" w:rsidR="00642394" w:rsidRDefault="00642394" w:rsidP="004E0D5B">
      <w:pPr>
        <w:pStyle w:val="Normal1"/>
        <w:spacing w:line="276" w:lineRule="auto"/>
        <w:ind w:firstLine="0"/>
        <w:rPr>
          <w:b/>
          <w:u w:val="single"/>
        </w:rPr>
      </w:pPr>
      <w:r>
        <w:rPr>
          <w:b/>
          <w:u w:val="single"/>
        </w:rPr>
        <w:t>Lab Notebooks:</w:t>
      </w:r>
    </w:p>
    <w:p w14:paraId="1262F5DF" w14:textId="05BF17F4" w:rsidR="003A7161" w:rsidRPr="00E54AEE" w:rsidRDefault="003A7161" w:rsidP="003A7161">
      <w:pPr>
        <w:pStyle w:val="Normal1"/>
        <w:rPr>
          <w:b/>
          <w:u w:val="single"/>
        </w:rPr>
      </w:pPr>
      <w:r>
        <w:t>Each student is to purchase and bring a bound notebook with sewn graph paper pages to lab each week.  The goal of the lab notebook is to practice recording data and results in a well-organized and legible format.</w:t>
      </w:r>
      <w:r w:rsidR="001D2193">
        <w:t xml:space="preserve">  Even if the analysis of data is completed in MS Excel on your computer, the tables in your lab notebook are to be completed neatly and correctly when the data are collected and will be checked for your participation grade.</w:t>
      </w:r>
    </w:p>
    <w:p w14:paraId="12AC51EB" w14:textId="1EFA3E7B" w:rsidR="00AB2A8C" w:rsidRDefault="003A7161" w:rsidP="00AB2A8C">
      <w:pPr>
        <w:pStyle w:val="Normal1"/>
        <w:rPr>
          <w:b/>
          <w:color w:val="E36C0A" w:themeColor="accent6" w:themeShade="BF"/>
        </w:rPr>
      </w:pPr>
      <w:r>
        <w:t xml:space="preserve">The only way that a student will be able to complete data collection and analysis in the allotted time is to be prepared with data tables in their notebook and familiarity with the experimental procedure before coming to class.  </w:t>
      </w:r>
      <w:r w:rsidRPr="00BB5CC6">
        <w:rPr>
          <w:b/>
          <w:color w:val="800000"/>
        </w:rPr>
        <w:t xml:space="preserve">If a student does not bring their lab </w:t>
      </w:r>
      <w:r w:rsidRPr="001D2193">
        <w:rPr>
          <w:b/>
          <w:color w:val="800000"/>
        </w:rPr>
        <w:t xml:space="preserve">notebook, the lab may still be completed on loose-leaf paper and the report submitted, but a grade of zero will be recorded for the </w:t>
      </w:r>
      <w:r w:rsidR="00AB2A8C" w:rsidRPr="001D2193">
        <w:rPr>
          <w:b/>
          <w:color w:val="800000"/>
        </w:rPr>
        <w:t>prelab</w:t>
      </w:r>
      <w:r w:rsidR="001D2193" w:rsidRPr="001D2193">
        <w:rPr>
          <w:b/>
          <w:color w:val="800000"/>
        </w:rPr>
        <w:t xml:space="preserve"> written in the lab notebook, with a reduced participation grade</w:t>
      </w:r>
      <w:r w:rsidRPr="001D2193">
        <w:rPr>
          <w:b/>
          <w:color w:val="800000"/>
        </w:rPr>
        <w:t>.</w:t>
      </w:r>
    </w:p>
    <w:p w14:paraId="0977BBA6" w14:textId="77777777" w:rsidR="001D2193" w:rsidRDefault="00AF3C49" w:rsidP="00AB2A8C">
      <w:pPr>
        <w:rPr>
          <w:rFonts w:ascii="Arial" w:hAnsi="Arial" w:cs="Arial"/>
          <w:sz w:val="22"/>
          <w:szCs w:val="22"/>
        </w:rPr>
      </w:pPr>
      <w:r w:rsidRPr="00A1022A">
        <w:t xml:space="preserve">    </w:t>
      </w:r>
    </w:p>
    <w:p w14:paraId="52F59FD1" w14:textId="4D1DC0BC" w:rsidR="00642394" w:rsidRPr="00AB2A8C" w:rsidRDefault="00AF3C49" w:rsidP="00AB2A8C">
      <w:pPr>
        <w:rPr>
          <w:b/>
          <w:color w:val="E36C0A" w:themeColor="accent6" w:themeShade="BF"/>
        </w:rPr>
      </w:pPr>
      <w:r w:rsidRPr="00A1022A">
        <w:t xml:space="preserve">       </w:t>
      </w:r>
      <w:r w:rsidR="00A1022A">
        <w:t xml:space="preserve">   </w:t>
      </w:r>
      <w:r w:rsidRPr="00A1022A">
        <w:t xml:space="preserve">                    </w:t>
      </w:r>
    </w:p>
    <w:p w14:paraId="3400F06B" w14:textId="5ACB57C5" w:rsidR="00642394" w:rsidRDefault="00642394" w:rsidP="004E0D5B">
      <w:pPr>
        <w:pStyle w:val="Normal1"/>
        <w:spacing w:line="276" w:lineRule="auto"/>
        <w:ind w:firstLine="0"/>
        <w:rPr>
          <w:b/>
          <w:u w:val="single"/>
        </w:rPr>
      </w:pPr>
      <w:r>
        <w:rPr>
          <w:b/>
          <w:u w:val="single"/>
        </w:rPr>
        <w:t>Lab Reports:</w:t>
      </w:r>
    </w:p>
    <w:p w14:paraId="5EED5243" w14:textId="7F1A81BA" w:rsidR="00622CFC" w:rsidRDefault="00F9432C" w:rsidP="00FB5DD5">
      <w:pPr>
        <w:pStyle w:val="Normal1"/>
      </w:pPr>
      <w:r>
        <w:t xml:space="preserve">Since one of the course objectives is to communicate experimental results in a coherent, well organized, written manner, it is important to practice writing lab reports.  Most physics lab reports consist of four sections:  </w:t>
      </w:r>
      <w:r>
        <w:rPr>
          <w:i/>
        </w:rPr>
        <w:t>Abstract, Introduction, Data and Results</w:t>
      </w:r>
      <w:r>
        <w:t xml:space="preserve">, and </w:t>
      </w:r>
      <w:r>
        <w:rPr>
          <w:i/>
        </w:rPr>
        <w:t>Discussion.</w:t>
      </w:r>
      <w:r>
        <w:t xml:space="preserve">  This course will have each section written during the semester.</w:t>
      </w:r>
      <w:r w:rsidR="00817BDC">
        <w:t xml:space="preserve">  A separate document will describe the format and content of each section.  The last experiment of the semester will require a complete report that contains all four sections.</w:t>
      </w:r>
    </w:p>
    <w:p w14:paraId="07EA554B" w14:textId="275D81D8" w:rsidR="001748B8" w:rsidRDefault="00F9432C" w:rsidP="00AB2A8C">
      <w:pPr>
        <w:pStyle w:val="Normal1"/>
        <w:rPr>
          <w:b/>
          <w:color w:val="800000"/>
        </w:rPr>
      </w:pPr>
      <w:r>
        <w:t xml:space="preserve">All reports will be individually submitted.  </w:t>
      </w:r>
      <w:r w:rsidRPr="00D4358F">
        <w:rPr>
          <w:b/>
          <w:bCs/>
          <w:color w:val="800000"/>
        </w:rPr>
        <w:t>Re</w:t>
      </w:r>
      <w:r w:rsidRPr="00D4358F">
        <w:rPr>
          <w:b/>
          <w:color w:val="800000"/>
        </w:rPr>
        <w:t>ports</w:t>
      </w:r>
      <w:r w:rsidRPr="00BB5CC6">
        <w:rPr>
          <w:b/>
          <w:color w:val="800000"/>
        </w:rPr>
        <w:t xml:space="preserve"> </w:t>
      </w:r>
      <w:r w:rsidR="009B74D2">
        <w:rPr>
          <w:b/>
          <w:color w:val="800000"/>
        </w:rPr>
        <w:t>that ar</w:t>
      </w:r>
      <w:r w:rsidRPr="00BB5CC6">
        <w:rPr>
          <w:b/>
          <w:color w:val="800000"/>
        </w:rPr>
        <w:t xml:space="preserve">e submitted through </w:t>
      </w:r>
      <w:r>
        <w:rPr>
          <w:b/>
          <w:color w:val="800000"/>
        </w:rPr>
        <w:t xml:space="preserve">Turnitin on </w:t>
      </w:r>
      <w:r w:rsidRPr="00BB5CC6">
        <w:rPr>
          <w:b/>
          <w:color w:val="800000"/>
        </w:rPr>
        <w:t xml:space="preserve">Inquire </w:t>
      </w:r>
      <w:r w:rsidRPr="001D2193">
        <w:rPr>
          <w:b/>
          <w:color w:val="800000"/>
        </w:rPr>
        <w:t>will be due at 11:59 pm on</w:t>
      </w:r>
      <w:r w:rsidR="00AB2A8C" w:rsidRPr="001D2193">
        <w:rPr>
          <w:b/>
          <w:color w:val="800000"/>
        </w:rPr>
        <w:t xml:space="preserve"> </w:t>
      </w:r>
      <w:r w:rsidR="009B74D2">
        <w:rPr>
          <w:b/>
          <w:color w:val="800000"/>
        </w:rPr>
        <w:t>Sun</w:t>
      </w:r>
      <w:r w:rsidR="00AB2A8C" w:rsidRPr="001D2193">
        <w:rPr>
          <w:b/>
          <w:color w:val="800000"/>
        </w:rPr>
        <w:t>day</w:t>
      </w:r>
      <w:r w:rsidRPr="001D2193">
        <w:rPr>
          <w:b/>
          <w:color w:val="800000"/>
        </w:rPr>
        <w:t xml:space="preserve"> of the </w:t>
      </w:r>
      <w:r w:rsidR="001D2193">
        <w:rPr>
          <w:b/>
          <w:color w:val="800000"/>
        </w:rPr>
        <w:t>week following</w:t>
      </w:r>
      <w:r w:rsidR="00AB2A8C" w:rsidRPr="001D2193">
        <w:rPr>
          <w:b/>
          <w:color w:val="800000"/>
        </w:rPr>
        <w:t xml:space="preserve"> the experiment</w:t>
      </w:r>
      <w:r w:rsidRPr="001D2193">
        <w:rPr>
          <w:b/>
          <w:color w:val="800000"/>
        </w:rPr>
        <w:t>.</w:t>
      </w:r>
      <w:r w:rsidR="00810A81" w:rsidRPr="001D2193">
        <w:rPr>
          <w:b/>
          <w:color w:val="800000"/>
        </w:rPr>
        <w:t xml:space="preserve">  </w:t>
      </w:r>
      <w:r>
        <w:t xml:space="preserve">The time stamp placed on the upload by the server will determine when the work was submitted.  </w:t>
      </w:r>
      <w:r w:rsidRPr="00BB5CC6">
        <w:rPr>
          <w:b/>
          <w:i/>
          <w:color w:val="800000"/>
        </w:rPr>
        <w:t>Unless an extension is granted beforehand</w:t>
      </w:r>
      <w:r w:rsidRPr="00BB5CC6">
        <w:rPr>
          <w:color w:val="800000"/>
        </w:rPr>
        <w:t>,</w:t>
      </w:r>
      <w:r>
        <w:t xml:space="preserve"> all late items will be reduced by 10% for each </w:t>
      </w:r>
      <w:r>
        <w:lastRenderedPageBreak/>
        <w:t xml:space="preserve">24-hour period beyond the due date and time.  As a result, after ten days, no assignment will be accepted.  </w:t>
      </w:r>
      <w:r w:rsidRPr="00BB5CC6">
        <w:rPr>
          <w:b/>
          <w:color w:val="800000"/>
        </w:rPr>
        <w:t xml:space="preserve">The </w:t>
      </w:r>
      <w:r>
        <w:rPr>
          <w:b/>
          <w:color w:val="800000"/>
        </w:rPr>
        <w:t>two l</w:t>
      </w:r>
      <w:r w:rsidRPr="00BB5CC6">
        <w:rPr>
          <w:b/>
          <w:color w:val="800000"/>
        </w:rPr>
        <w:t>owest report grade</w:t>
      </w:r>
      <w:r>
        <w:rPr>
          <w:b/>
          <w:color w:val="800000"/>
        </w:rPr>
        <w:t>s</w:t>
      </w:r>
      <w:r w:rsidRPr="00BB5CC6">
        <w:rPr>
          <w:b/>
          <w:color w:val="800000"/>
        </w:rPr>
        <w:t xml:space="preserve"> will be dropped at the end of the semester. </w:t>
      </w:r>
    </w:p>
    <w:p w14:paraId="4CCE501E" w14:textId="765C16AB" w:rsidR="00622CFC" w:rsidRPr="00622CFC" w:rsidRDefault="00622CFC" w:rsidP="00622CFC">
      <w:pPr>
        <w:pStyle w:val="Normal1"/>
        <w:rPr>
          <w:iCs/>
          <w:color w:val="800000"/>
        </w:rPr>
      </w:pPr>
      <w:r w:rsidRPr="00622CFC">
        <w:rPr>
          <w:b/>
          <w:iCs/>
          <w:color w:val="800000"/>
        </w:rPr>
        <w:t>At the end of some experiments, students will submit parts of their notebook</w:t>
      </w:r>
      <w:r w:rsidR="009B74D2">
        <w:rPr>
          <w:b/>
          <w:iCs/>
          <w:color w:val="800000"/>
        </w:rPr>
        <w:t>, a MS Excel file, a sketch, or mathematical calculations</w:t>
      </w:r>
      <w:r w:rsidRPr="00622CFC">
        <w:rPr>
          <w:b/>
          <w:iCs/>
          <w:color w:val="800000"/>
        </w:rPr>
        <w:t xml:space="preserve"> as the report for that week before leaving lab.  These reports will</w:t>
      </w:r>
      <w:r w:rsidR="009B74D2">
        <w:rPr>
          <w:b/>
          <w:iCs/>
          <w:color w:val="800000"/>
        </w:rPr>
        <w:t xml:space="preserve"> be due at the end of lab and should be properly formatted.</w:t>
      </w:r>
    </w:p>
    <w:p w14:paraId="1B533AE5" w14:textId="77777777" w:rsidR="00AB2A8C" w:rsidRDefault="00AB2A8C" w:rsidP="00AB2A8C">
      <w:pPr>
        <w:pStyle w:val="Normal1"/>
        <w:rPr>
          <w:b/>
          <w:color w:val="800000"/>
        </w:rPr>
      </w:pPr>
    </w:p>
    <w:p w14:paraId="29796065" w14:textId="77777777" w:rsidR="001D2193" w:rsidRPr="00AB2A8C" w:rsidRDefault="001D2193" w:rsidP="00AB2A8C">
      <w:pPr>
        <w:pStyle w:val="Normal1"/>
        <w:rPr>
          <w:b/>
          <w:color w:val="800000"/>
        </w:rPr>
      </w:pPr>
    </w:p>
    <w:p w14:paraId="6A74F6AE" w14:textId="413AB43D" w:rsidR="00642394" w:rsidRPr="00A01881" w:rsidRDefault="00642394" w:rsidP="004E0D5B">
      <w:pPr>
        <w:pStyle w:val="Normal1"/>
        <w:spacing w:line="276" w:lineRule="auto"/>
        <w:ind w:firstLine="0"/>
        <w:rPr>
          <w:b/>
          <w:highlight w:val="yellow"/>
          <w:u w:val="single"/>
        </w:rPr>
      </w:pPr>
      <w:r w:rsidRPr="00A01881">
        <w:rPr>
          <w:b/>
          <w:highlight w:val="yellow"/>
          <w:u w:val="single"/>
        </w:rPr>
        <w:t>Academic Integrity:</w:t>
      </w:r>
    </w:p>
    <w:p w14:paraId="01676847" w14:textId="63C0427E" w:rsidR="001D2193" w:rsidRPr="00A01881" w:rsidRDefault="001D2193" w:rsidP="001D2193">
      <w:pPr>
        <w:pStyle w:val="Normal1"/>
        <w:rPr>
          <w:b/>
          <w:highlight w:val="yellow"/>
          <w:u w:val="single"/>
        </w:rPr>
      </w:pPr>
      <w:r w:rsidRPr="00A01881">
        <w:rPr>
          <w:highlight w:val="yellow"/>
        </w:rPr>
        <w:t>Although students working within the same group will have the same data, each student is expected to record the data in their lab notebook, complete their own data analysis, and write and submit their own individual report.  All calculations and error analysis are to be completed individually, without sharing of files.</w:t>
      </w:r>
    </w:p>
    <w:p w14:paraId="77181167" w14:textId="13F65B6F" w:rsidR="001D2193" w:rsidRPr="00B630D7" w:rsidRDefault="001D2193" w:rsidP="001D2193">
      <w:pPr>
        <w:pStyle w:val="Normal1"/>
      </w:pPr>
      <w:r w:rsidRPr="00A01881">
        <w:rPr>
          <w:b/>
          <w:color w:val="800000"/>
          <w:highlight w:val="yellow"/>
        </w:rPr>
        <w:t>Individually submitted lab reports must be each student’s original work, except for shared data.</w:t>
      </w:r>
      <w:r w:rsidRPr="00A01881">
        <w:rPr>
          <w:b/>
          <w:bCs/>
          <w:color w:val="800000"/>
          <w:highlight w:val="yellow"/>
        </w:rPr>
        <w:t xml:space="preserve">  </w:t>
      </w:r>
      <w:r w:rsidRPr="00A01881">
        <w:rPr>
          <w:highlight w:val="yellow"/>
        </w:rPr>
        <w:t xml:space="preserve">All reports electronically submitted will come through Turnitin and not through email.  The college’s academic integrity policies are stated on the webpage at this link  </w:t>
      </w:r>
      <w:hyperlink r:id="rId6" w:history="1">
        <w:r w:rsidRPr="00A01881">
          <w:rPr>
            <w:rStyle w:val="Hyperlink"/>
            <w:rFonts w:eastAsiaTheme="majorEastAsia"/>
            <w:highlight w:val="yellow"/>
          </w:rPr>
          <w:t>https://www.roanoke.edu/inside/a-z_index/academic_affairs/academic_integrity</w:t>
        </w:r>
      </w:hyperlink>
      <w:r w:rsidRPr="00A01881">
        <w:rPr>
          <w:highlight w:val="yellow"/>
        </w:rPr>
        <w:t xml:space="preserve"> and you should familiarize yourself with the college’s policies.  </w:t>
      </w:r>
      <w:r w:rsidRPr="00A01881">
        <w:rPr>
          <w:b/>
          <w:bCs/>
          <w:color w:val="800000"/>
          <w:highlight w:val="yellow"/>
        </w:rPr>
        <w:t xml:space="preserve">If any report submitted through Turnitin is flagged as having content from another student, except for similar data, or having computer generated content from AI sources, </w:t>
      </w:r>
      <w:r w:rsidR="00FB5DD5" w:rsidRPr="00A01881">
        <w:rPr>
          <w:b/>
          <w:bCs/>
          <w:color w:val="800000"/>
          <w:highlight w:val="yellow"/>
        </w:rPr>
        <w:t xml:space="preserve">then I will meet with the student to discuss their submission.  If another report is flagged by Turnitin as having content from another student or from AI sources, </w:t>
      </w:r>
      <w:r w:rsidRPr="00A01881">
        <w:rPr>
          <w:b/>
          <w:bCs/>
          <w:color w:val="800000"/>
          <w:highlight w:val="yellow"/>
        </w:rPr>
        <w:t>then the student will be reported to the Academic Integrity Council.  Using another source, other than your own brain, and submitting it as your work, is considered cheating.</w:t>
      </w:r>
    </w:p>
    <w:p w14:paraId="18033356" w14:textId="5F704FCA" w:rsidR="00817BDC" w:rsidRPr="00277BEE" w:rsidRDefault="00817BDC" w:rsidP="001D2193">
      <w:pPr>
        <w:pStyle w:val="Normal1"/>
        <w:ind w:firstLine="0"/>
        <w:rPr>
          <w:b/>
          <w:u w:val="single"/>
        </w:rPr>
      </w:pPr>
    </w:p>
    <w:p w14:paraId="46026CA3" w14:textId="77777777" w:rsidR="00642394" w:rsidRPr="001D2193" w:rsidRDefault="00642394" w:rsidP="00642394">
      <w:pPr>
        <w:pStyle w:val="Normal1"/>
      </w:pPr>
    </w:p>
    <w:p w14:paraId="660E70C5" w14:textId="550EC139" w:rsidR="00642394" w:rsidRDefault="00642394" w:rsidP="004E0D5B">
      <w:pPr>
        <w:pStyle w:val="Normal1"/>
        <w:spacing w:line="276" w:lineRule="auto"/>
        <w:ind w:firstLine="0"/>
        <w:rPr>
          <w:b/>
          <w:u w:val="single"/>
        </w:rPr>
      </w:pPr>
      <w:r>
        <w:rPr>
          <w:b/>
          <w:u w:val="single"/>
        </w:rPr>
        <w:t xml:space="preserve">Grading:  </w:t>
      </w:r>
    </w:p>
    <w:p w14:paraId="701C4D28" w14:textId="61C3D3A8" w:rsidR="00810A81" w:rsidRDefault="00810A81" w:rsidP="001D2193">
      <w:pPr>
        <w:pStyle w:val="Normal1"/>
      </w:pPr>
      <w:r>
        <w:t xml:space="preserve">All grades will be recorded on Inquire.  Do not discard any graded work until the end of the semester.  If there is a discrepancy between the grade recorded on Inquire and on the report, proof of the grade must be produced in order for the grade on Inquire to be changed.  All lab grades will be determined using a grading rubric, which includes lab work, lab notebook, </w:t>
      </w:r>
      <w:r w:rsidR="00AB2A8C">
        <w:t xml:space="preserve">prelab, </w:t>
      </w:r>
      <w:r>
        <w:t>and report writing.</w:t>
      </w:r>
    </w:p>
    <w:p w14:paraId="08C8E35B" w14:textId="1D444CAB" w:rsidR="00810A81" w:rsidRPr="00D4358F" w:rsidRDefault="00810A81" w:rsidP="00810A81">
      <w:pPr>
        <w:pStyle w:val="Normal1"/>
      </w:pPr>
      <w:r>
        <w:t>At the end of the semester, your overall lab average will be sent to your lecture instructor</w:t>
      </w:r>
      <w:r w:rsidR="00FB5DD5">
        <w:t>, with the two lowest grades dropped</w:t>
      </w:r>
      <w:r>
        <w:t xml:space="preserve">.  The final lab average will be determined as the average of the </w:t>
      </w:r>
      <w:r w:rsidR="00FB5DD5">
        <w:t>ten</w:t>
      </w:r>
      <w:r>
        <w:t xml:space="preserve"> highest</w:t>
      </w:r>
      <w:r w:rsidR="00FB5DD5">
        <w:t xml:space="preserve"> report</w:t>
      </w:r>
      <w:r>
        <w:t xml:space="preserve"> grades.</w:t>
      </w:r>
    </w:p>
    <w:p w14:paraId="21337DDD" w14:textId="77777777" w:rsidR="00367360" w:rsidRDefault="00367360" w:rsidP="00810A81">
      <w:pPr>
        <w:pStyle w:val="Normal1"/>
        <w:ind w:firstLine="0"/>
        <w:rPr>
          <w:b/>
        </w:rPr>
      </w:pPr>
    </w:p>
    <w:p w14:paraId="47C34BA4" w14:textId="77777777" w:rsidR="001D2193" w:rsidRPr="001D2193" w:rsidRDefault="001D2193" w:rsidP="00810A81">
      <w:pPr>
        <w:pStyle w:val="Normal1"/>
        <w:ind w:firstLine="0"/>
        <w:rPr>
          <w:b/>
        </w:rPr>
      </w:pPr>
    </w:p>
    <w:p w14:paraId="09F0D701" w14:textId="6352F2FA" w:rsidR="00642394" w:rsidRDefault="00642394" w:rsidP="004E0D5B">
      <w:pPr>
        <w:pStyle w:val="Normal1"/>
        <w:tabs>
          <w:tab w:val="left" w:pos="270"/>
        </w:tabs>
        <w:spacing w:line="276" w:lineRule="auto"/>
        <w:ind w:firstLine="0"/>
        <w:rPr>
          <w:b/>
          <w:u w:val="single"/>
        </w:rPr>
      </w:pPr>
      <w:r>
        <w:rPr>
          <w:b/>
          <w:u w:val="single"/>
        </w:rPr>
        <w:t>Electronic Devices Usage Policy:</w:t>
      </w:r>
    </w:p>
    <w:p w14:paraId="60B8BFEB" w14:textId="309BC5D9" w:rsidR="00810A81" w:rsidRDefault="00810A81" w:rsidP="001D2193">
      <w:pPr>
        <w:pStyle w:val="Normal1"/>
      </w:pPr>
      <w:r>
        <w:t>Computers in the lab are networked and you are required to log into them with your username and password</w:t>
      </w:r>
      <w:r>
        <w:rPr>
          <w:b/>
          <w:i/>
        </w:rPr>
        <w:t xml:space="preserve">.  </w:t>
      </w:r>
      <w:r w:rsidRPr="00BB5CC6">
        <w:rPr>
          <w:b/>
          <w:i/>
          <w:color w:val="800000"/>
        </w:rPr>
        <w:t>Do not save any work to the lab computers</w:t>
      </w:r>
      <w:r>
        <w:t xml:space="preserve"> unless you save it to your Z: drive or onto a personal USB device; all other drives are purged when you log out.  During the class, the computers in this room are to be used only for the completion of assignments directly associated with this course.  </w:t>
      </w:r>
      <w:r w:rsidRPr="00BB5CC6">
        <w:rPr>
          <w:b/>
          <w:color w:val="800000"/>
        </w:rPr>
        <w:t>Computers, including laptops, are not to be used to check email or access the Internet for personal reasons during class</w:t>
      </w:r>
      <w:r w:rsidRPr="00BB5CC6">
        <w:rPr>
          <w:color w:val="800000"/>
        </w:rPr>
        <w:t>.</w:t>
      </w:r>
      <w:r>
        <w:t xml:space="preserve">  </w:t>
      </w:r>
    </w:p>
    <w:p w14:paraId="52A36436" w14:textId="043DFA06" w:rsidR="00642394" w:rsidRPr="00AB2A8C" w:rsidRDefault="00810A81" w:rsidP="001D2193">
      <w:pPr>
        <w:pStyle w:val="Normal1"/>
      </w:pPr>
      <w:r>
        <w:t xml:space="preserve">Out of courtesy to others, </w:t>
      </w:r>
      <w:r w:rsidRPr="00BB5CC6">
        <w:rPr>
          <w:b/>
          <w:color w:val="800000"/>
        </w:rPr>
        <w:t>all cell phones should be silenced</w:t>
      </w:r>
      <w:r>
        <w:rPr>
          <w:b/>
        </w:rPr>
        <w:t xml:space="preserve"> </w:t>
      </w:r>
      <w:r>
        <w:t xml:space="preserve">upon arrival to class and </w:t>
      </w:r>
      <w:r w:rsidRPr="00BB5CC6">
        <w:rPr>
          <w:b/>
          <w:color w:val="800000"/>
        </w:rPr>
        <w:t>should be out of sight.</w:t>
      </w:r>
      <w:r>
        <w:t xml:space="preserve">  If you are engaged with your cell phone, then you are not engaged with your lab partner and the experiment</w:t>
      </w:r>
      <w:r w:rsidR="00F642B1">
        <w:t xml:space="preserve">, and may result in a lower lab work grade.  </w:t>
      </w:r>
      <w:r>
        <w:t xml:space="preserve">You have been warned, so no additional warning is needed.  Also, </w:t>
      </w:r>
      <w:r w:rsidR="00FB5DD5">
        <w:t xml:space="preserve">earbuds, earplugs, </w:t>
      </w:r>
      <w:r>
        <w:t>MP3 players, cameras and other personal devices are not to be used during class. Personal laptops may be used to view the lab instructions and create graphs in MS Excel, but the graphs must be printed for the lab notebook.</w:t>
      </w:r>
    </w:p>
    <w:p w14:paraId="4BC2FDE0" w14:textId="77777777" w:rsidR="001D2193" w:rsidRDefault="001D2193" w:rsidP="001D2193">
      <w:pPr>
        <w:pStyle w:val="Normal1"/>
        <w:spacing w:line="276" w:lineRule="auto"/>
        <w:ind w:firstLine="0"/>
      </w:pPr>
    </w:p>
    <w:p w14:paraId="4B3F19D7" w14:textId="70CB8BE7" w:rsidR="001D2193" w:rsidRDefault="00642394" w:rsidP="001D2193">
      <w:pPr>
        <w:pStyle w:val="Normal1"/>
        <w:spacing w:line="276" w:lineRule="auto"/>
        <w:ind w:firstLine="0"/>
        <w:rPr>
          <w:b/>
          <w:u w:val="single"/>
        </w:rPr>
      </w:pPr>
      <w:r>
        <w:rPr>
          <w:b/>
          <w:u w:val="single"/>
        </w:rPr>
        <w:lastRenderedPageBreak/>
        <w:t>Additional Policies:</w:t>
      </w:r>
    </w:p>
    <w:p w14:paraId="06746776" w14:textId="5BD310F9" w:rsidR="00642394" w:rsidRPr="001D2193" w:rsidRDefault="00F642B1" w:rsidP="00FB5DD5">
      <w:pPr>
        <w:pStyle w:val="Normal1"/>
        <w:rPr>
          <w:b/>
          <w:u w:val="single"/>
        </w:rPr>
      </w:pPr>
      <w:r>
        <w:t>No food is allowed in lab, but drinks may be brought into the lab if in a screw top or enclosed container</w:t>
      </w:r>
      <w:r w:rsidRPr="00E54AEE">
        <w:t xml:space="preserve">.  </w:t>
      </w:r>
      <w:r w:rsidRPr="00E54AEE">
        <w:rPr>
          <w:b/>
          <w:color w:val="800000"/>
        </w:rPr>
        <w:t>Each member of this class is expected to treat everyone with respect, contribute to a welcoming and inclusive environment, and equally contribute to the work during lab sessions.  I will gladly honor your request to address you by an alternate name or gender pronoun, if you advise me of this preference early in the semester so that I may make the change to my records</w:t>
      </w:r>
      <w:r>
        <w:rPr>
          <w:b/>
          <w:color w:val="800000"/>
        </w:rPr>
        <w:t>.</w:t>
      </w:r>
    </w:p>
    <w:p w14:paraId="30A4564F" w14:textId="34D7C59E" w:rsidR="00D57155" w:rsidRPr="00962DA9" w:rsidRDefault="00FB5DD5" w:rsidP="00962DA9">
      <w:pPr>
        <w:ind w:firstLine="720"/>
        <w:rPr>
          <w:rFonts w:ascii="Arial" w:hAnsi="Arial" w:cs="Arial"/>
          <w:sz w:val="22"/>
          <w:szCs w:val="22"/>
        </w:rPr>
      </w:pPr>
      <w:r w:rsidRPr="00FB5DD5">
        <w:rPr>
          <w:rFonts w:ascii="Arial" w:hAnsi="Arial" w:cs="Arial"/>
          <w:sz w:val="22"/>
          <w:szCs w:val="22"/>
        </w:rPr>
        <w:t xml:space="preserve">Accessible Education Services (AES) is located on the first floor of </w:t>
      </w:r>
      <w:r w:rsidR="00962DA9">
        <w:rPr>
          <w:rFonts w:ascii="Arial" w:hAnsi="Arial" w:cs="Arial"/>
          <w:sz w:val="22"/>
          <w:szCs w:val="22"/>
        </w:rPr>
        <w:t>t</w:t>
      </w:r>
      <w:r w:rsidRPr="00FB5DD5">
        <w:rPr>
          <w:rFonts w:ascii="Arial" w:hAnsi="Arial" w:cs="Arial"/>
          <w:sz w:val="22"/>
          <w:szCs w:val="22"/>
        </w:rPr>
        <w:t xml:space="preserve">he Bank Building.  </w:t>
      </w:r>
      <w:r w:rsidRPr="00962DA9">
        <w:rPr>
          <w:rFonts w:ascii="Arial" w:hAnsi="Arial" w:cs="Arial"/>
          <w:sz w:val="22"/>
          <w:szCs w:val="22"/>
        </w:rPr>
        <w:t>AES provides reasonable accommodations to students with documented disabilities.  To register for services, students must self-identify to AES, complete the registration process, and provide current documentation of a disability along with recommendations from the qualified specialist.  Please contact Dustin Persinger, Assistant Director of Academic Services for Accessible Education, at 540-375-2248 or by e-mail at aes@roanoke.edu to schedule an appointment.</w:t>
      </w:r>
      <w:r w:rsidR="00962DA9" w:rsidRPr="00962DA9">
        <w:rPr>
          <w:rFonts w:ascii="Arial" w:hAnsi="Arial" w:cs="Arial"/>
          <w:sz w:val="22"/>
          <w:szCs w:val="22"/>
        </w:rPr>
        <w:t xml:space="preserve">  </w:t>
      </w:r>
      <w:r w:rsidRPr="00962DA9">
        <w:rPr>
          <w:rFonts w:ascii="Arial" w:hAnsi="Arial" w:cs="Arial"/>
          <w:sz w:val="22"/>
          <w:szCs w:val="22"/>
        </w:rPr>
        <w:t>If you have registered with AES in the past and would like to receive academic accommodations for this semester, please contact me after completing the necessary forms.</w:t>
      </w:r>
      <w:r w:rsidRPr="0088614E">
        <w:rPr>
          <w:rFonts w:cs="Arial"/>
          <w:sz w:val="22"/>
          <w:szCs w:val="22"/>
        </w:rPr>
        <w:t xml:space="preserve"> </w:t>
      </w:r>
    </w:p>
    <w:p w14:paraId="555FDFA6" w14:textId="77777777" w:rsidR="009B2BE8" w:rsidRDefault="009B2BE8" w:rsidP="00F642B1">
      <w:pPr>
        <w:pStyle w:val="Normal1"/>
        <w:ind w:firstLine="0"/>
        <w:rPr>
          <w:b/>
          <w:color w:val="800000"/>
        </w:rPr>
      </w:pPr>
    </w:p>
    <w:p w14:paraId="532598D8" w14:textId="77777777" w:rsidR="001D2193" w:rsidRPr="001D2193" w:rsidRDefault="001D2193" w:rsidP="00F642B1">
      <w:pPr>
        <w:pStyle w:val="Normal1"/>
        <w:ind w:firstLine="0"/>
        <w:rPr>
          <w:b/>
          <w:color w:val="800000"/>
        </w:rPr>
      </w:pPr>
    </w:p>
    <w:p w14:paraId="3AB1CE2B" w14:textId="77777777" w:rsidR="00642394" w:rsidRDefault="00642394" w:rsidP="004E0D5B">
      <w:pPr>
        <w:pStyle w:val="Normal1"/>
        <w:ind w:firstLine="0"/>
        <w:rPr>
          <w:b/>
          <w:u w:val="single"/>
        </w:rPr>
      </w:pPr>
      <w:r>
        <w:rPr>
          <w:b/>
          <w:u w:val="single"/>
        </w:rPr>
        <w:t>Course Outline:</w:t>
      </w:r>
    </w:p>
    <w:p w14:paraId="523F1938" w14:textId="77777777" w:rsidR="00642394" w:rsidRPr="00647634" w:rsidRDefault="00642394" w:rsidP="00642394">
      <w:pPr>
        <w:pStyle w:val="Normal1"/>
        <w:rPr>
          <w:b/>
          <w:u w:val="single"/>
        </w:rPr>
      </w:pPr>
    </w:p>
    <w:tbl>
      <w:tblPr>
        <w:tblW w:w="92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90"/>
        <w:gridCol w:w="5040"/>
        <w:gridCol w:w="2340"/>
      </w:tblGrid>
      <w:tr w:rsidR="00784FB1" w14:paraId="4CF88F72" w14:textId="77777777" w:rsidTr="00AB2A8C">
        <w:trPr>
          <w:trHeight w:hRule="exact" w:val="504"/>
        </w:trPr>
        <w:tc>
          <w:tcPr>
            <w:tcW w:w="1890" w:type="dxa"/>
            <w:vAlign w:val="center"/>
          </w:tcPr>
          <w:p w14:paraId="59B74BC3" w14:textId="77777777" w:rsidR="00784FB1" w:rsidRDefault="00784FB1" w:rsidP="004E0D5B">
            <w:pPr>
              <w:pStyle w:val="Normal1"/>
              <w:ind w:hanging="57"/>
              <w:jc w:val="center"/>
              <w:rPr>
                <w:b/>
              </w:rPr>
            </w:pPr>
            <w:r>
              <w:rPr>
                <w:b/>
              </w:rPr>
              <w:t>Date</w:t>
            </w:r>
          </w:p>
        </w:tc>
        <w:tc>
          <w:tcPr>
            <w:tcW w:w="5040" w:type="dxa"/>
            <w:vAlign w:val="center"/>
          </w:tcPr>
          <w:p w14:paraId="13C57D85" w14:textId="77777777" w:rsidR="00784FB1" w:rsidRDefault="00784FB1" w:rsidP="004E0D5B">
            <w:pPr>
              <w:pStyle w:val="Normal1"/>
              <w:ind w:firstLine="0"/>
              <w:jc w:val="center"/>
              <w:rPr>
                <w:b/>
              </w:rPr>
            </w:pPr>
            <w:r>
              <w:rPr>
                <w:b/>
              </w:rPr>
              <w:t>Lab Topic</w:t>
            </w:r>
          </w:p>
        </w:tc>
        <w:tc>
          <w:tcPr>
            <w:tcW w:w="2340" w:type="dxa"/>
            <w:vAlign w:val="center"/>
          </w:tcPr>
          <w:p w14:paraId="75049C99" w14:textId="7552CBB4" w:rsidR="00784FB1" w:rsidRDefault="00784FB1" w:rsidP="004E0D5B">
            <w:pPr>
              <w:pStyle w:val="Normal1"/>
              <w:ind w:firstLine="0"/>
              <w:jc w:val="center"/>
              <w:rPr>
                <w:b/>
              </w:rPr>
            </w:pPr>
            <w:r>
              <w:rPr>
                <w:b/>
              </w:rPr>
              <w:t>Report</w:t>
            </w:r>
          </w:p>
        </w:tc>
      </w:tr>
      <w:tr w:rsidR="00784FB1" w14:paraId="3F90B65E" w14:textId="77777777" w:rsidTr="00AB2A8C">
        <w:trPr>
          <w:trHeight w:hRule="exact" w:val="504"/>
        </w:trPr>
        <w:tc>
          <w:tcPr>
            <w:tcW w:w="1890" w:type="dxa"/>
            <w:vAlign w:val="center"/>
          </w:tcPr>
          <w:p w14:paraId="76A3D79C" w14:textId="245CEFED" w:rsidR="00784FB1" w:rsidRPr="004E0D5B" w:rsidRDefault="001825DC" w:rsidP="004E0D5B">
            <w:pPr>
              <w:pStyle w:val="NoSpacing"/>
            </w:pPr>
            <w:r>
              <w:t xml:space="preserve">January </w:t>
            </w:r>
            <w:r w:rsidR="00AB2A8C">
              <w:t>1</w:t>
            </w:r>
            <w:r w:rsidR="00B5048E">
              <w:t>5</w:t>
            </w:r>
          </w:p>
        </w:tc>
        <w:tc>
          <w:tcPr>
            <w:tcW w:w="5040" w:type="dxa"/>
            <w:vAlign w:val="center"/>
          </w:tcPr>
          <w:p w14:paraId="6C5A4F50" w14:textId="32304C6B" w:rsidR="00784FB1" w:rsidRDefault="00AB2A8C" w:rsidP="004E0D5B">
            <w:pPr>
              <w:pStyle w:val="Normal1"/>
              <w:ind w:firstLine="0"/>
              <w:jc w:val="center"/>
            </w:pPr>
            <w:r>
              <w:t>Course Policies; Report Writing</w:t>
            </w:r>
          </w:p>
        </w:tc>
        <w:tc>
          <w:tcPr>
            <w:tcW w:w="2340" w:type="dxa"/>
            <w:vAlign w:val="center"/>
          </w:tcPr>
          <w:p w14:paraId="6361F213" w14:textId="5DFA3249" w:rsidR="00784FB1" w:rsidRDefault="00AB2A8C" w:rsidP="004E0D5B">
            <w:pPr>
              <w:pStyle w:val="Normal1"/>
              <w:ind w:firstLine="0"/>
              <w:jc w:val="center"/>
            </w:pPr>
            <w:r>
              <w:t xml:space="preserve">Rewritten </w:t>
            </w:r>
            <w:r w:rsidR="001D2193">
              <w:t>Reports</w:t>
            </w:r>
          </w:p>
        </w:tc>
      </w:tr>
      <w:tr w:rsidR="00784FB1" w14:paraId="56147029" w14:textId="77777777" w:rsidTr="00AB2A8C">
        <w:trPr>
          <w:trHeight w:hRule="exact" w:val="504"/>
        </w:trPr>
        <w:tc>
          <w:tcPr>
            <w:tcW w:w="1890" w:type="dxa"/>
            <w:vAlign w:val="center"/>
          </w:tcPr>
          <w:p w14:paraId="2DB10A78" w14:textId="0A1AAFC9" w:rsidR="00784FB1" w:rsidRDefault="00F642B1" w:rsidP="004E0D5B">
            <w:pPr>
              <w:pStyle w:val="Normal1"/>
              <w:ind w:firstLine="0"/>
              <w:jc w:val="center"/>
            </w:pPr>
            <w:r>
              <w:t xml:space="preserve">January </w:t>
            </w:r>
            <w:r w:rsidR="00AB2A8C">
              <w:t>2</w:t>
            </w:r>
            <w:r w:rsidR="00022855">
              <w:t>2</w:t>
            </w:r>
          </w:p>
        </w:tc>
        <w:tc>
          <w:tcPr>
            <w:tcW w:w="5040" w:type="dxa"/>
            <w:vAlign w:val="center"/>
          </w:tcPr>
          <w:p w14:paraId="4F8376D6" w14:textId="1B8739A4" w:rsidR="00784FB1" w:rsidRDefault="00AB2A8C" w:rsidP="004E0D5B">
            <w:pPr>
              <w:pStyle w:val="Normal1"/>
              <w:ind w:firstLine="0"/>
              <w:jc w:val="center"/>
            </w:pPr>
            <w:r>
              <w:t>Experiment 1:  Electric Field Mapping</w:t>
            </w:r>
          </w:p>
        </w:tc>
        <w:tc>
          <w:tcPr>
            <w:tcW w:w="2340" w:type="dxa"/>
            <w:vAlign w:val="center"/>
          </w:tcPr>
          <w:p w14:paraId="0F01E0A9" w14:textId="73A424EA" w:rsidR="00784FB1" w:rsidRDefault="009B74D2" w:rsidP="004E0D5B">
            <w:pPr>
              <w:pStyle w:val="Normal1"/>
              <w:ind w:firstLine="0"/>
              <w:jc w:val="center"/>
            </w:pPr>
            <w:r>
              <w:t>Sketche</w:t>
            </w:r>
            <w:r w:rsidR="00AB2A8C">
              <w:t>s</w:t>
            </w:r>
          </w:p>
        </w:tc>
      </w:tr>
      <w:tr w:rsidR="00AB2A8C" w14:paraId="05A85584" w14:textId="77777777" w:rsidTr="00AB2A8C">
        <w:trPr>
          <w:trHeight w:hRule="exact" w:val="504"/>
        </w:trPr>
        <w:tc>
          <w:tcPr>
            <w:tcW w:w="1890" w:type="dxa"/>
            <w:vAlign w:val="center"/>
          </w:tcPr>
          <w:p w14:paraId="691FBAA5" w14:textId="5991FB31" w:rsidR="00AB2A8C" w:rsidRDefault="00AB2A8C" w:rsidP="00AB2A8C">
            <w:pPr>
              <w:pStyle w:val="Normal1"/>
              <w:ind w:firstLine="0"/>
              <w:jc w:val="center"/>
            </w:pPr>
            <w:r>
              <w:t xml:space="preserve">January </w:t>
            </w:r>
            <w:r w:rsidR="00022855">
              <w:t>29</w:t>
            </w:r>
          </w:p>
        </w:tc>
        <w:tc>
          <w:tcPr>
            <w:tcW w:w="5040" w:type="dxa"/>
            <w:vAlign w:val="center"/>
          </w:tcPr>
          <w:p w14:paraId="0E2A9F92" w14:textId="0FF3E133" w:rsidR="00AB2A8C" w:rsidRDefault="00AB2A8C" w:rsidP="00AB2A8C">
            <w:pPr>
              <w:pStyle w:val="Normal1"/>
              <w:ind w:firstLine="0"/>
              <w:jc w:val="center"/>
            </w:pPr>
            <w:r>
              <w:t>Experiment 2:  Electric Circuits</w:t>
            </w:r>
          </w:p>
        </w:tc>
        <w:tc>
          <w:tcPr>
            <w:tcW w:w="2340" w:type="dxa"/>
            <w:vAlign w:val="center"/>
          </w:tcPr>
          <w:p w14:paraId="4BB54F19" w14:textId="368E21FF" w:rsidR="00AB2A8C" w:rsidRDefault="00AB2A8C" w:rsidP="00AB2A8C">
            <w:pPr>
              <w:pStyle w:val="Normal1"/>
              <w:ind w:firstLine="0"/>
              <w:jc w:val="center"/>
            </w:pPr>
            <w:r>
              <w:t>Problems</w:t>
            </w:r>
          </w:p>
        </w:tc>
      </w:tr>
      <w:tr w:rsidR="00AB2A8C" w14:paraId="51CDDCB3" w14:textId="77777777" w:rsidTr="00AB2A8C">
        <w:trPr>
          <w:trHeight w:hRule="exact" w:val="504"/>
        </w:trPr>
        <w:tc>
          <w:tcPr>
            <w:tcW w:w="1890" w:type="dxa"/>
            <w:vAlign w:val="center"/>
          </w:tcPr>
          <w:p w14:paraId="25E56952" w14:textId="4EFEED23" w:rsidR="00AB2A8C" w:rsidRDefault="00AB2A8C" w:rsidP="00AB2A8C">
            <w:pPr>
              <w:pStyle w:val="Normal1"/>
              <w:ind w:firstLine="0"/>
              <w:jc w:val="center"/>
            </w:pPr>
            <w:r>
              <w:t xml:space="preserve">February </w:t>
            </w:r>
            <w:r w:rsidR="00022855">
              <w:t>5</w:t>
            </w:r>
          </w:p>
        </w:tc>
        <w:tc>
          <w:tcPr>
            <w:tcW w:w="5040" w:type="dxa"/>
            <w:vAlign w:val="center"/>
          </w:tcPr>
          <w:p w14:paraId="45F07EBA" w14:textId="1B4EAD67" w:rsidR="00AB2A8C" w:rsidRDefault="00AB2A8C" w:rsidP="00AB2A8C">
            <w:pPr>
              <w:pStyle w:val="Normal1"/>
              <w:ind w:firstLine="0"/>
              <w:jc w:val="center"/>
            </w:pPr>
            <w:r>
              <w:t>Experiment 3:  RC Time Constant</w:t>
            </w:r>
          </w:p>
        </w:tc>
        <w:tc>
          <w:tcPr>
            <w:tcW w:w="2340" w:type="dxa"/>
            <w:vAlign w:val="center"/>
          </w:tcPr>
          <w:p w14:paraId="1F887A70" w14:textId="43F2D3B7" w:rsidR="00AB2A8C" w:rsidRDefault="00AB2A8C" w:rsidP="00AB2A8C">
            <w:pPr>
              <w:pStyle w:val="Normal1"/>
              <w:ind w:firstLine="0"/>
              <w:jc w:val="center"/>
            </w:pPr>
            <w:r>
              <w:t>Abstract</w:t>
            </w:r>
          </w:p>
        </w:tc>
      </w:tr>
      <w:tr w:rsidR="00AB2A8C" w14:paraId="076FBA93" w14:textId="77777777" w:rsidTr="00AB2A8C">
        <w:trPr>
          <w:trHeight w:hRule="exact" w:val="504"/>
        </w:trPr>
        <w:tc>
          <w:tcPr>
            <w:tcW w:w="1890" w:type="dxa"/>
            <w:vAlign w:val="center"/>
          </w:tcPr>
          <w:p w14:paraId="619899D7" w14:textId="31822270" w:rsidR="00AB2A8C" w:rsidRDefault="00AB2A8C" w:rsidP="00AB2A8C">
            <w:pPr>
              <w:pStyle w:val="Normal1"/>
              <w:ind w:firstLine="0"/>
              <w:jc w:val="center"/>
            </w:pPr>
            <w:r>
              <w:t>February 1</w:t>
            </w:r>
            <w:r w:rsidR="00022855">
              <w:t>2</w:t>
            </w:r>
          </w:p>
        </w:tc>
        <w:tc>
          <w:tcPr>
            <w:tcW w:w="5040" w:type="dxa"/>
            <w:vAlign w:val="center"/>
          </w:tcPr>
          <w:p w14:paraId="74F246E6" w14:textId="0FDF8A01" w:rsidR="00AB2A8C" w:rsidRDefault="00AB2A8C" w:rsidP="00AB2A8C">
            <w:pPr>
              <w:pStyle w:val="Normal1"/>
              <w:ind w:firstLine="0"/>
              <w:jc w:val="center"/>
            </w:pPr>
            <w:r w:rsidRPr="00831105">
              <w:t>Experiment 4:  Magnetic Field of a Current Loop</w:t>
            </w:r>
          </w:p>
        </w:tc>
        <w:tc>
          <w:tcPr>
            <w:tcW w:w="2340" w:type="dxa"/>
            <w:vAlign w:val="center"/>
          </w:tcPr>
          <w:p w14:paraId="1CB5D9C2" w14:textId="0A9A790E" w:rsidR="00AB2A8C" w:rsidRDefault="00AB2A8C" w:rsidP="00AB2A8C">
            <w:pPr>
              <w:pStyle w:val="Normal1"/>
              <w:ind w:firstLine="0"/>
              <w:jc w:val="center"/>
            </w:pPr>
            <w:r>
              <w:t>Data and Results</w:t>
            </w:r>
          </w:p>
        </w:tc>
      </w:tr>
      <w:tr w:rsidR="00AB2A8C" w14:paraId="3F6D019E" w14:textId="77777777" w:rsidTr="00AB2A8C">
        <w:trPr>
          <w:trHeight w:hRule="exact" w:val="504"/>
        </w:trPr>
        <w:tc>
          <w:tcPr>
            <w:tcW w:w="1890" w:type="dxa"/>
            <w:vAlign w:val="center"/>
          </w:tcPr>
          <w:p w14:paraId="64555DBC" w14:textId="44C4828D" w:rsidR="00AB2A8C" w:rsidRDefault="00AB2A8C" w:rsidP="00AB2A8C">
            <w:pPr>
              <w:pStyle w:val="Normal1"/>
              <w:ind w:firstLine="0"/>
              <w:jc w:val="center"/>
            </w:pPr>
            <w:r>
              <w:t xml:space="preserve">February </w:t>
            </w:r>
            <w:r w:rsidR="00022855">
              <w:t>19</w:t>
            </w:r>
          </w:p>
        </w:tc>
        <w:tc>
          <w:tcPr>
            <w:tcW w:w="5040" w:type="dxa"/>
            <w:vAlign w:val="center"/>
          </w:tcPr>
          <w:p w14:paraId="0872A771" w14:textId="5352E0FE" w:rsidR="00AB2A8C" w:rsidRPr="00831105" w:rsidRDefault="00AB2A8C" w:rsidP="00AB2A8C">
            <w:pPr>
              <w:pStyle w:val="NoSpacing"/>
              <w:rPr>
                <w:smallCaps/>
              </w:rPr>
            </w:pPr>
            <w:r>
              <w:t>Experiment 5:  Electromagnetic Induction</w:t>
            </w:r>
          </w:p>
        </w:tc>
        <w:tc>
          <w:tcPr>
            <w:tcW w:w="2340" w:type="dxa"/>
            <w:vAlign w:val="center"/>
          </w:tcPr>
          <w:p w14:paraId="435217EF" w14:textId="7F80DEC3" w:rsidR="00AB2A8C" w:rsidRPr="00AB2A8C" w:rsidRDefault="00F864B7" w:rsidP="00AB2A8C">
            <w:pPr>
              <w:jc w:val="center"/>
              <w:rPr>
                <w:rFonts w:ascii="Arial" w:hAnsi="Arial" w:cs="Arial"/>
                <w:sz w:val="22"/>
                <w:szCs w:val="22"/>
              </w:rPr>
            </w:pPr>
            <w:r>
              <w:rPr>
                <w:rFonts w:ascii="Arial" w:hAnsi="Arial" w:cs="Arial"/>
                <w:sz w:val="22"/>
                <w:szCs w:val="22"/>
              </w:rPr>
              <w:t>Introduction</w:t>
            </w:r>
          </w:p>
        </w:tc>
      </w:tr>
      <w:tr w:rsidR="00AB2A8C" w14:paraId="30C03CF9" w14:textId="77777777" w:rsidTr="00AB2A8C">
        <w:trPr>
          <w:trHeight w:hRule="exact" w:val="504"/>
        </w:trPr>
        <w:tc>
          <w:tcPr>
            <w:tcW w:w="1890" w:type="dxa"/>
            <w:vAlign w:val="center"/>
          </w:tcPr>
          <w:p w14:paraId="53E3E36A" w14:textId="10412BC2" w:rsidR="00AB2A8C" w:rsidRDefault="00AB2A8C" w:rsidP="00AB2A8C">
            <w:pPr>
              <w:pStyle w:val="Normal1"/>
              <w:ind w:firstLine="0"/>
              <w:jc w:val="center"/>
            </w:pPr>
            <w:r>
              <w:t>February 2</w:t>
            </w:r>
            <w:r w:rsidR="00022855">
              <w:t>6</w:t>
            </w:r>
          </w:p>
        </w:tc>
        <w:tc>
          <w:tcPr>
            <w:tcW w:w="5040" w:type="dxa"/>
            <w:vAlign w:val="center"/>
          </w:tcPr>
          <w:p w14:paraId="45C502AF" w14:textId="6F3A7246" w:rsidR="00AB2A8C" w:rsidRDefault="00AB2A8C" w:rsidP="00AB2A8C">
            <w:pPr>
              <w:pStyle w:val="Normal1"/>
              <w:ind w:firstLine="0"/>
              <w:jc w:val="center"/>
            </w:pPr>
            <w:r>
              <w:t>Experiment 6:  Reflection and Refraction</w:t>
            </w:r>
          </w:p>
        </w:tc>
        <w:tc>
          <w:tcPr>
            <w:tcW w:w="2340" w:type="dxa"/>
            <w:vAlign w:val="center"/>
          </w:tcPr>
          <w:p w14:paraId="68982B41" w14:textId="62566AB2" w:rsidR="00AB2A8C" w:rsidRDefault="00F864B7" w:rsidP="00AB2A8C">
            <w:pPr>
              <w:pStyle w:val="Normal1"/>
              <w:ind w:firstLine="0"/>
              <w:jc w:val="center"/>
            </w:pPr>
            <w:r>
              <w:t>Discussion</w:t>
            </w:r>
          </w:p>
        </w:tc>
      </w:tr>
      <w:tr w:rsidR="00AB2A8C" w14:paraId="6C52A080" w14:textId="77777777" w:rsidTr="00AB2A8C">
        <w:trPr>
          <w:trHeight w:hRule="exact" w:val="504"/>
        </w:trPr>
        <w:tc>
          <w:tcPr>
            <w:tcW w:w="1890" w:type="dxa"/>
            <w:vAlign w:val="center"/>
          </w:tcPr>
          <w:p w14:paraId="59EFE68F" w14:textId="217D16B4" w:rsidR="00AB2A8C" w:rsidRDefault="00AB2A8C" w:rsidP="00AB2A8C">
            <w:pPr>
              <w:pStyle w:val="Normal1"/>
              <w:ind w:firstLine="0"/>
              <w:jc w:val="center"/>
            </w:pPr>
            <w:r>
              <w:t xml:space="preserve">March </w:t>
            </w:r>
            <w:r w:rsidR="00022855">
              <w:t>5</w:t>
            </w:r>
          </w:p>
        </w:tc>
        <w:tc>
          <w:tcPr>
            <w:tcW w:w="5040" w:type="dxa"/>
            <w:vAlign w:val="center"/>
          </w:tcPr>
          <w:p w14:paraId="3AEDB0D8" w14:textId="273FC69B" w:rsidR="00AB2A8C" w:rsidRPr="001D2193" w:rsidRDefault="00AB2A8C" w:rsidP="00AB2A8C">
            <w:pPr>
              <w:pStyle w:val="Normal1"/>
              <w:ind w:firstLine="0"/>
              <w:jc w:val="center"/>
            </w:pPr>
            <w:r w:rsidRPr="001D2193">
              <w:rPr>
                <w:color w:val="800000"/>
              </w:rPr>
              <w:t>Spring Break!</w:t>
            </w:r>
          </w:p>
        </w:tc>
        <w:tc>
          <w:tcPr>
            <w:tcW w:w="2340" w:type="dxa"/>
            <w:vAlign w:val="center"/>
          </w:tcPr>
          <w:p w14:paraId="65042D81" w14:textId="602578C5" w:rsidR="00AB2A8C" w:rsidRDefault="00AB2A8C" w:rsidP="00AB2A8C">
            <w:pPr>
              <w:pStyle w:val="Normal1"/>
              <w:ind w:firstLine="0"/>
              <w:jc w:val="center"/>
            </w:pPr>
          </w:p>
        </w:tc>
      </w:tr>
      <w:tr w:rsidR="00AB2A8C" w14:paraId="750B65AD" w14:textId="77777777" w:rsidTr="00AB2A8C">
        <w:trPr>
          <w:trHeight w:hRule="exact" w:val="504"/>
        </w:trPr>
        <w:tc>
          <w:tcPr>
            <w:tcW w:w="1890" w:type="dxa"/>
            <w:vAlign w:val="center"/>
          </w:tcPr>
          <w:p w14:paraId="38E44B42" w14:textId="6C5CE3C1" w:rsidR="00AB2A8C" w:rsidRDefault="00AB2A8C" w:rsidP="00AB2A8C">
            <w:pPr>
              <w:pStyle w:val="Normal1"/>
              <w:ind w:firstLine="0"/>
              <w:jc w:val="center"/>
            </w:pPr>
            <w:r>
              <w:t>March 1</w:t>
            </w:r>
            <w:r w:rsidR="00022855">
              <w:t>2</w:t>
            </w:r>
          </w:p>
        </w:tc>
        <w:tc>
          <w:tcPr>
            <w:tcW w:w="5040" w:type="dxa"/>
            <w:vAlign w:val="center"/>
          </w:tcPr>
          <w:p w14:paraId="76A8598C" w14:textId="12F4F82F" w:rsidR="00AB2A8C" w:rsidRDefault="00AB2A8C" w:rsidP="00AB2A8C">
            <w:pPr>
              <w:pStyle w:val="Normal1"/>
              <w:ind w:firstLine="0"/>
              <w:jc w:val="center"/>
            </w:pPr>
            <w:r>
              <w:t>Experiment 7:  Thin Lenses</w:t>
            </w:r>
          </w:p>
        </w:tc>
        <w:tc>
          <w:tcPr>
            <w:tcW w:w="2340" w:type="dxa"/>
            <w:vAlign w:val="center"/>
          </w:tcPr>
          <w:p w14:paraId="7AD91519" w14:textId="6F15AACA" w:rsidR="00AB2A8C" w:rsidRDefault="00AB2A8C" w:rsidP="00AB2A8C">
            <w:pPr>
              <w:pStyle w:val="Normal1"/>
              <w:ind w:firstLine="0"/>
              <w:jc w:val="center"/>
            </w:pPr>
            <w:r>
              <w:t>Drawings</w:t>
            </w:r>
          </w:p>
        </w:tc>
      </w:tr>
      <w:tr w:rsidR="00AB2A8C" w14:paraId="16CA95F6" w14:textId="77777777" w:rsidTr="00AB2A8C">
        <w:trPr>
          <w:trHeight w:hRule="exact" w:val="504"/>
        </w:trPr>
        <w:tc>
          <w:tcPr>
            <w:tcW w:w="1890" w:type="dxa"/>
            <w:vAlign w:val="center"/>
          </w:tcPr>
          <w:p w14:paraId="514898F4" w14:textId="4D88BAA7" w:rsidR="00AB2A8C" w:rsidRDefault="00AB2A8C" w:rsidP="00AB2A8C">
            <w:pPr>
              <w:pStyle w:val="Normal1"/>
              <w:ind w:firstLine="0"/>
              <w:jc w:val="center"/>
            </w:pPr>
            <w:r>
              <w:t xml:space="preserve">March </w:t>
            </w:r>
            <w:r w:rsidR="00022855">
              <w:t>19</w:t>
            </w:r>
          </w:p>
        </w:tc>
        <w:tc>
          <w:tcPr>
            <w:tcW w:w="5040" w:type="dxa"/>
            <w:vAlign w:val="center"/>
          </w:tcPr>
          <w:p w14:paraId="4BA331EE" w14:textId="018D70EE" w:rsidR="00AB2A8C" w:rsidRDefault="00AB2A8C" w:rsidP="00AB2A8C">
            <w:pPr>
              <w:pStyle w:val="Normal1"/>
              <w:ind w:firstLine="0"/>
              <w:jc w:val="center"/>
            </w:pPr>
            <w:r>
              <w:t>Experiment 8:  Diffraction</w:t>
            </w:r>
          </w:p>
        </w:tc>
        <w:tc>
          <w:tcPr>
            <w:tcW w:w="2340" w:type="dxa"/>
            <w:vAlign w:val="center"/>
          </w:tcPr>
          <w:p w14:paraId="2689FD63" w14:textId="739A24ED" w:rsidR="00AB2A8C" w:rsidRDefault="00AB2A8C" w:rsidP="00AB2A8C">
            <w:pPr>
              <w:pStyle w:val="Normal1"/>
              <w:ind w:firstLine="0"/>
              <w:jc w:val="center"/>
            </w:pPr>
            <w:r>
              <w:t>Data and Results</w:t>
            </w:r>
          </w:p>
        </w:tc>
      </w:tr>
      <w:tr w:rsidR="00AB2A8C" w14:paraId="1418D8CE" w14:textId="77777777" w:rsidTr="00AB2A8C">
        <w:trPr>
          <w:trHeight w:hRule="exact" w:val="504"/>
        </w:trPr>
        <w:tc>
          <w:tcPr>
            <w:tcW w:w="1890" w:type="dxa"/>
            <w:vAlign w:val="center"/>
          </w:tcPr>
          <w:p w14:paraId="74E7AD6B" w14:textId="2E811A64" w:rsidR="00AB2A8C" w:rsidRDefault="00AB2A8C" w:rsidP="00AB2A8C">
            <w:pPr>
              <w:pStyle w:val="Normal1"/>
              <w:ind w:firstLine="0"/>
              <w:jc w:val="center"/>
            </w:pPr>
            <w:r>
              <w:t>March 2</w:t>
            </w:r>
            <w:r w:rsidR="00022855">
              <w:t>6</w:t>
            </w:r>
          </w:p>
        </w:tc>
        <w:tc>
          <w:tcPr>
            <w:tcW w:w="5040" w:type="dxa"/>
            <w:vAlign w:val="center"/>
          </w:tcPr>
          <w:p w14:paraId="2D5D41A0" w14:textId="1629CD5D" w:rsidR="00AB2A8C" w:rsidRDefault="00AB2A8C" w:rsidP="00AB2A8C">
            <w:pPr>
              <w:pStyle w:val="Normal1"/>
              <w:ind w:firstLine="0"/>
              <w:jc w:val="center"/>
            </w:pPr>
            <w:r>
              <w:t>Experiment 9:  Hydrogen Spectra</w:t>
            </w:r>
          </w:p>
        </w:tc>
        <w:tc>
          <w:tcPr>
            <w:tcW w:w="2340" w:type="dxa"/>
            <w:vAlign w:val="center"/>
          </w:tcPr>
          <w:p w14:paraId="2BF93FFF" w14:textId="4617AEC4" w:rsidR="00AB2A8C" w:rsidRDefault="00AB2A8C" w:rsidP="00AB2A8C">
            <w:pPr>
              <w:pStyle w:val="Normal1"/>
              <w:ind w:firstLine="0"/>
              <w:jc w:val="center"/>
            </w:pPr>
            <w:bookmarkStart w:id="0" w:name="_gjdgxs" w:colFirst="0" w:colLast="0"/>
            <w:bookmarkEnd w:id="0"/>
            <w:r>
              <w:t>Abstract</w:t>
            </w:r>
          </w:p>
        </w:tc>
      </w:tr>
      <w:tr w:rsidR="00AB2A8C" w14:paraId="773DABEF" w14:textId="77777777" w:rsidTr="00AB2A8C">
        <w:trPr>
          <w:trHeight w:hRule="exact" w:val="504"/>
        </w:trPr>
        <w:tc>
          <w:tcPr>
            <w:tcW w:w="1890" w:type="dxa"/>
            <w:vAlign w:val="center"/>
          </w:tcPr>
          <w:p w14:paraId="18420F09" w14:textId="4EDF92AA" w:rsidR="00AB2A8C" w:rsidRDefault="00AB2A8C" w:rsidP="00AB2A8C">
            <w:pPr>
              <w:pStyle w:val="Normal1"/>
              <w:ind w:firstLine="0"/>
              <w:jc w:val="center"/>
            </w:pPr>
            <w:r>
              <w:t xml:space="preserve">April </w:t>
            </w:r>
            <w:r w:rsidR="00022855">
              <w:t>2</w:t>
            </w:r>
          </w:p>
        </w:tc>
        <w:tc>
          <w:tcPr>
            <w:tcW w:w="5040" w:type="dxa"/>
            <w:vAlign w:val="center"/>
          </w:tcPr>
          <w:p w14:paraId="3A96921B" w14:textId="7D40AF3A" w:rsidR="00AB2A8C" w:rsidRDefault="00AB2A8C" w:rsidP="00AB2A8C">
            <w:pPr>
              <w:pStyle w:val="Normal1"/>
              <w:ind w:firstLine="0"/>
              <w:jc w:val="center"/>
            </w:pPr>
            <w:r>
              <w:t>Experiment 10:  Radioactivity</w:t>
            </w:r>
          </w:p>
        </w:tc>
        <w:tc>
          <w:tcPr>
            <w:tcW w:w="2340" w:type="dxa"/>
            <w:vAlign w:val="center"/>
          </w:tcPr>
          <w:p w14:paraId="084FC4CD" w14:textId="15E8D6FD" w:rsidR="00AB2A8C" w:rsidRDefault="00470367" w:rsidP="00AB2A8C">
            <w:pPr>
              <w:pStyle w:val="Normal1"/>
              <w:ind w:firstLine="0"/>
              <w:jc w:val="center"/>
            </w:pPr>
            <w:r>
              <w:t>Abstract</w:t>
            </w:r>
          </w:p>
        </w:tc>
      </w:tr>
      <w:tr w:rsidR="00AB2A8C" w14:paraId="02A039EC" w14:textId="77777777" w:rsidTr="00AB2A8C">
        <w:trPr>
          <w:trHeight w:hRule="exact" w:val="622"/>
        </w:trPr>
        <w:tc>
          <w:tcPr>
            <w:tcW w:w="1890" w:type="dxa"/>
            <w:vAlign w:val="center"/>
          </w:tcPr>
          <w:p w14:paraId="623FACF4" w14:textId="66E692D8" w:rsidR="00AB2A8C" w:rsidRDefault="00AB2A8C" w:rsidP="00AB2A8C">
            <w:pPr>
              <w:pStyle w:val="Normal1"/>
              <w:ind w:firstLine="0"/>
              <w:jc w:val="center"/>
            </w:pPr>
            <w:r>
              <w:t xml:space="preserve">April </w:t>
            </w:r>
            <w:r w:rsidR="00022855">
              <w:t>9</w:t>
            </w:r>
          </w:p>
        </w:tc>
        <w:tc>
          <w:tcPr>
            <w:tcW w:w="5040" w:type="dxa"/>
            <w:vAlign w:val="center"/>
          </w:tcPr>
          <w:p w14:paraId="3FDB03A1" w14:textId="4A6C669B" w:rsidR="00AB2A8C" w:rsidRDefault="00AB2A8C" w:rsidP="001D2193">
            <w:pPr>
              <w:pStyle w:val="Normal1"/>
              <w:ind w:firstLine="0"/>
              <w:jc w:val="center"/>
            </w:pPr>
            <w:r>
              <w:t>Experiment 11:  Photoelectric Effect</w:t>
            </w:r>
          </w:p>
        </w:tc>
        <w:tc>
          <w:tcPr>
            <w:tcW w:w="2340" w:type="dxa"/>
            <w:vAlign w:val="center"/>
          </w:tcPr>
          <w:p w14:paraId="5026FC0C" w14:textId="0FAF73CD" w:rsidR="00AB2A8C" w:rsidRDefault="001D2193" w:rsidP="00AB2A8C">
            <w:pPr>
              <w:pStyle w:val="Normal1"/>
              <w:ind w:firstLine="0"/>
              <w:jc w:val="center"/>
            </w:pPr>
            <w:r>
              <w:t>Full Report</w:t>
            </w:r>
          </w:p>
        </w:tc>
      </w:tr>
      <w:tr w:rsidR="00AB2A8C" w14:paraId="05F2180F" w14:textId="77777777" w:rsidTr="00AB2A8C">
        <w:trPr>
          <w:trHeight w:hRule="exact" w:val="631"/>
        </w:trPr>
        <w:tc>
          <w:tcPr>
            <w:tcW w:w="1890" w:type="dxa"/>
            <w:vAlign w:val="center"/>
          </w:tcPr>
          <w:p w14:paraId="13F9EA43" w14:textId="2629A589" w:rsidR="00AB2A8C" w:rsidRDefault="00AB2A8C" w:rsidP="00AB2A8C">
            <w:pPr>
              <w:pStyle w:val="Normal1"/>
              <w:ind w:firstLine="0"/>
              <w:jc w:val="center"/>
            </w:pPr>
            <w:r>
              <w:t>April 1</w:t>
            </w:r>
            <w:r w:rsidR="00022855">
              <w:t>6</w:t>
            </w:r>
          </w:p>
        </w:tc>
        <w:tc>
          <w:tcPr>
            <w:tcW w:w="5040" w:type="dxa"/>
            <w:vAlign w:val="center"/>
          </w:tcPr>
          <w:p w14:paraId="35FBA6A8" w14:textId="4EEA1E4B" w:rsidR="00AB2A8C" w:rsidRDefault="00AB2A8C" w:rsidP="001D2193">
            <w:pPr>
              <w:pStyle w:val="Normal1"/>
              <w:ind w:firstLine="0"/>
              <w:jc w:val="center"/>
            </w:pPr>
            <w:r>
              <w:t>Makeup Week</w:t>
            </w:r>
          </w:p>
        </w:tc>
        <w:tc>
          <w:tcPr>
            <w:tcW w:w="2340" w:type="dxa"/>
            <w:vAlign w:val="center"/>
          </w:tcPr>
          <w:p w14:paraId="18581388" w14:textId="0A53D175" w:rsidR="00AB2A8C" w:rsidRDefault="00AB2A8C" w:rsidP="00AB2A8C">
            <w:pPr>
              <w:pStyle w:val="Normal1"/>
              <w:ind w:firstLine="0"/>
              <w:jc w:val="center"/>
            </w:pPr>
            <w:r>
              <w:t>Required Report</w:t>
            </w:r>
            <w:r w:rsidR="001D2193">
              <w:t xml:space="preserve"> for Lab Completed</w:t>
            </w:r>
          </w:p>
        </w:tc>
      </w:tr>
    </w:tbl>
    <w:p w14:paraId="76D2B235" w14:textId="77777777" w:rsidR="007D3FCA" w:rsidRDefault="007D3FCA" w:rsidP="00D57155"/>
    <w:sectPr w:rsidR="007D3FCA" w:rsidSect="00D57155">
      <w:pgSz w:w="12240" w:h="15840"/>
      <w:pgMar w:top="1440" w:right="1440" w:bottom="136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5804E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B885195"/>
    <w:multiLevelType w:val="multilevel"/>
    <w:tmpl w:val="F08A9B4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14898004">
    <w:abstractNumId w:val="1"/>
  </w:num>
  <w:num w:numId="2" w16cid:durableId="66540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94"/>
    <w:rsid w:val="00022855"/>
    <w:rsid w:val="00067568"/>
    <w:rsid w:val="0009259B"/>
    <w:rsid w:val="000B44A3"/>
    <w:rsid w:val="001748B8"/>
    <w:rsid w:val="001825DC"/>
    <w:rsid w:val="001D2193"/>
    <w:rsid w:val="002610DD"/>
    <w:rsid w:val="00264CED"/>
    <w:rsid w:val="00276887"/>
    <w:rsid w:val="00294EF4"/>
    <w:rsid w:val="002E781F"/>
    <w:rsid w:val="003438B0"/>
    <w:rsid w:val="00362020"/>
    <w:rsid w:val="00367360"/>
    <w:rsid w:val="003A7161"/>
    <w:rsid w:val="00442F7F"/>
    <w:rsid w:val="00470367"/>
    <w:rsid w:val="004B54C3"/>
    <w:rsid w:val="004E0D5B"/>
    <w:rsid w:val="00516D2A"/>
    <w:rsid w:val="00574889"/>
    <w:rsid w:val="005E0AD3"/>
    <w:rsid w:val="005F14BB"/>
    <w:rsid w:val="005F75A5"/>
    <w:rsid w:val="0061718B"/>
    <w:rsid w:val="00622CFC"/>
    <w:rsid w:val="00642394"/>
    <w:rsid w:val="00656913"/>
    <w:rsid w:val="00697A09"/>
    <w:rsid w:val="006C708D"/>
    <w:rsid w:val="00722AE8"/>
    <w:rsid w:val="00734484"/>
    <w:rsid w:val="00784FB1"/>
    <w:rsid w:val="007C52E0"/>
    <w:rsid w:val="007D3FCA"/>
    <w:rsid w:val="007F41A8"/>
    <w:rsid w:val="00810A81"/>
    <w:rsid w:val="00817BDC"/>
    <w:rsid w:val="008228D6"/>
    <w:rsid w:val="00831105"/>
    <w:rsid w:val="00841F5E"/>
    <w:rsid w:val="00890FC7"/>
    <w:rsid w:val="00914B50"/>
    <w:rsid w:val="00961005"/>
    <w:rsid w:val="00962DA9"/>
    <w:rsid w:val="00964A79"/>
    <w:rsid w:val="00990565"/>
    <w:rsid w:val="009A772B"/>
    <w:rsid w:val="009B2BE8"/>
    <w:rsid w:val="009B74D2"/>
    <w:rsid w:val="00A01881"/>
    <w:rsid w:val="00A1022A"/>
    <w:rsid w:val="00A13DE2"/>
    <w:rsid w:val="00A44902"/>
    <w:rsid w:val="00A95B0A"/>
    <w:rsid w:val="00AB2A8C"/>
    <w:rsid w:val="00AB5B59"/>
    <w:rsid w:val="00AD2230"/>
    <w:rsid w:val="00AF3C49"/>
    <w:rsid w:val="00B25A7B"/>
    <w:rsid w:val="00B5048E"/>
    <w:rsid w:val="00B84850"/>
    <w:rsid w:val="00BB0A6E"/>
    <w:rsid w:val="00BE57FC"/>
    <w:rsid w:val="00C61B3D"/>
    <w:rsid w:val="00C83340"/>
    <w:rsid w:val="00CE6616"/>
    <w:rsid w:val="00D57155"/>
    <w:rsid w:val="00EC5858"/>
    <w:rsid w:val="00EE6609"/>
    <w:rsid w:val="00F5474A"/>
    <w:rsid w:val="00F642B1"/>
    <w:rsid w:val="00F861AA"/>
    <w:rsid w:val="00F864B7"/>
    <w:rsid w:val="00F93EFF"/>
    <w:rsid w:val="00F9432C"/>
    <w:rsid w:val="00FA66E9"/>
    <w:rsid w:val="00FB5DD5"/>
    <w:rsid w:val="00FE2BD3"/>
    <w:rsid w:val="00FF6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B732F3"/>
  <w14:defaultImageDpi w14:val="300"/>
  <w15:docId w15:val="{832EFCE4-3226-4004-8D70-793DBEAC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9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E2BD3"/>
    <w:pPr>
      <w:ind w:firstLine="720"/>
    </w:pPr>
    <w:rPr>
      <w:rFonts w:eastAsia="Arial" w:cs="Arial"/>
      <w:sz w:val="22"/>
      <w:szCs w:val="22"/>
    </w:rPr>
  </w:style>
  <w:style w:type="paragraph" w:styleId="NormalWeb">
    <w:name w:val="Normal (Web)"/>
    <w:basedOn w:val="Normal"/>
    <w:uiPriority w:val="99"/>
    <w:unhideWhenUsed/>
    <w:rsid w:val="001748B8"/>
    <w:pPr>
      <w:spacing w:before="100" w:beforeAutospacing="1" w:after="100" w:afterAutospacing="1"/>
    </w:pPr>
    <w:rPr>
      <w:rFonts w:eastAsiaTheme="minorEastAsia"/>
      <w:sz w:val="20"/>
      <w:szCs w:val="20"/>
    </w:rPr>
  </w:style>
  <w:style w:type="paragraph" w:styleId="NoSpacing">
    <w:name w:val="No Spacing"/>
    <w:uiPriority w:val="1"/>
    <w:qFormat/>
    <w:rsid w:val="004E0D5B"/>
    <w:pPr>
      <w:jc w:val="center"/>
    </w:pPr>
    <w:rPr>
      <w:rFonts w:eastAsia="Times New Roman" w:cs="Arial"/>
      <w:sz w:val="22"/>
      <w:szCs w:val="22"/>
    </w:rPr>
  </w:style>
  <w:style w:type="paragraph" w:styleId="BalloonText">
    <w:name w:val="Balloon Text"/>
    <w:basedOn w:val="Normal"/>
    <w:link w:val="BalloonTextChar"/>
    <w:uiPriority w:val="99"/>
    <w:semiHidden/>
    <w:unhideWhenUsed/>
    <w:rsid w:val="005F14BB"/>
    <w:rPr>
      <w:sz w:val="18"/>
      <w:szCs w:val="18"/>
    </w:rPr>
  </w:style>
  <w:style w:type="character" w:customStyle="1" w:styleId="BalloonTextChar">
    <w:name w:val="Balloon Text Char"/>
    <w:basedOn w:val="DefaultParagraphFont"/>
    <w:link w:val="BalloonText"/>
    <w:uiPriority w:val="99"/>
    <w:semiHidden/>
    <w:rsid w:val="005F14BB"/>
    <w:rPr>
      <w:rFonts w:ascii="Times New Roman" w:eastAsia="Times New Roman" w:hAnsi="Times New Roman" w:cs="Times New Roman"/>
      <w:sz w:val="18"/>
      <w:szCs w:val="18"/>
    </w:rPr>
  </w:style>
  <w:style w:type="character" w:styleId="Hyperlink">
    <w:name w:val="Hyperlink"/>
    <w:basedOn w:val="DefaultParagraphFont"/>
    <w:uiPriority w:val="99"/>
    <w:unhideWhenUsed/>
    <w:rsid w:val="001D21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243924">
      <w:bodyDiv w:val="1"/>
      <w:marLeft w:val="0"/>
      <w:marRight w:val="0"/>
      <w:marTop w:val="0"/>
      <w:marBottom w:val="0"/>
      <w:divBdr>
        <w:top w:val="none" w:sz="0" w:space="0" w:color="auto"/>
        <w:left w:val="none" w:sz="0" w:space="0" w:color="auto"/>
        <w:bottom w:val="none" w:sz="0" w:space="0" w:color="auto"/>
        <w:right w:val="none" w:sz="0" w:space="0" w:color="auto"/>
      </w:divBdr>
    </w:div>
    <w:div w:id="1541212204">
      <w:bodyDiv w:val="1"/>
      <w:marLeft w:val="0"/>
      <w:marRight w:val="0"/>
      <w:marTop w:val="0"/>
      <w:marBottom w:val="0"/>
      <w:divBdr>
        <w:top w:val="none" w:sz="0" w:space="0" w:color="auto"/>
        <w:left w:val="none" w:sz="0" w:space="0" w:color="auto"/>
        <w:bottom w:val="none" w:sz="0" w:space="0" w:color="auto"/>
        <w:right w:val="none" w:sz="0" w:space="0" w:color="auto"/>
      </w:divBdr>
    </w:div>
    <w:div w:id="1617524450">
      <w:bodyDiv w:val="1"/>
      <w:marLeft w:val="0"/>
      <w:marRight w:val="0"/>
      <w:marTop w:val="0"/>
      <w:marBottom w:val="0"/>
      <w:divBdr>
        <w:top w:val="none" w:sz="0" w:space="0" w:color="auto"/>
        <w:left w:val="none" w:sz="0" w:space="0" w:color="auto"/>
        <w:bottom w:val="none" w:sz="0" w:space="0" w:color="auto"/>
        <w:right w:val="none" w:sz="0" w:space="0" w:color="auto"/>
      </w:divBdr>
    </w:div>
    <w:div w:id="2074543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anoke.edu/inside/a-z_index/academic_affairs/academic_integrity" TargetMode="External"/><Relationship Id="rId5" Type="http://schemas.openxmlformats.org/officeDocument/2006/relationships/hyperlink" Target="mailto:price@roanok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P</dc:creator>
  <cp:keywords/>
  <dc:description/>
  <cp:lastModifiedBy>Webb, Lauren</cp:lastModifiedBy>
  <cp:revision>4</cp:revision>
  <cp:lastPrinted>2025-01-12T00:43:00Z</cp:lastPrinted>
  <dcterms:created xsi:type="dcterms:W3CDTF">2026-01-07T18:57:00Z</dcterms:created>
  <dcterms:modified xsi:type="dcterms:W3CDTF">2026-01-20T16:58:00Z</dcterms:modified>
</cp:coreProperties>
</file>